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973" w:rsidRDefault="006C5973"/>
    <w:p w:rsidR="006C5973" w:rsidRDefault="006C5973"/>
    <w:p w:rsidR="006C5973" w:rsidRDefault="006C5973">
      <w:pPr>
        <w:jc w:val="center"/>
      </w:pPr>
    </w:p>
    <w:tbl>
      <w:tblPr>
        <w:tblW w:w="10598" w:type="dxa"/>
        <w:jc w:val="center"/>
        <w:tblLook w:val="04A0" w:firstRow="1" w:lastRow="0" w:firstColumn="1" w:lastColumn="0" w:noHBand="0" w:noVBand="1"/>
      </w:tblPr>
      <w:tblGrid>
        <w:gridCol w:w="2979"/>
        <w:gridCol w:w="7619"/>
      </w:tblGrid>
      <w:tr w:rsidR="006C5973">
        <w:trPr>
          <w:trHeight w:val="2826"/>
          <w:jc w:val="center"/>
        </w:trPr>
        <w:tc>
          <w:tcPr>
            <w:tcW w:w="2979" w:type="dxa"/>
            <w:tcBorders>
              <w:top w:val="single" w:sz="4" w:space="0" w:color="000000"/>
              <w:left w:val="single" w:sz="4" w:space="0" w:color="000000"/>
              <w:bottom w:val="single" w:sz="4" w:space="0" w:color="000000"/>
              <w:right w:val="single" w:sz="4" w:space="0" w:color="000000"/>
            </w:tcBorders>
            <w:shd w:val="clear" w:color="auto" w:fill="auto"/>
          </w:tcPr>
          <w:p w:rsidR="006C5973" w:rsidRDefault="004B3EE6">
            <w:pPr>
              <w:spacing w:before="360"/>
              <w:jc w:val="center"/>
            </w:pPr>
            <w:r>
              <w:rPr>
                <w:noProof/>
                <w:sz w:val="2"/>
              </w:rPr>
              <w:drawing>
                <wp:anchor distT="0" distB="0" distL="114300" distR="114300" simplePos="0" relativeHeight="251658240" behindDoc="0" locked="0" layoutInCell="1" allowOverlap="1">
                  <wp:simplePos x="0" y="0"/>
                  <wp:positionH relativeFrom="column">
                    <wp:posOffset>160856</wp:posOffset>
                  </wp:positionH>
                  <wp:positionV relativeFrom="paragraph">
                    <wp:posOffset>226261</wp:posOffset>
                  </wp:positionV>
                  <wp:extent cx="1433195" cy="133921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1433194" cy="1339215"/>
                          </a:xfrm>
                          <a:prstGeom prst="rect">
                            <a:avLst/>
                          </a:prstGeom>
                          <a:noFill/>
                        </pic:spPr>
                      </pic:pic>
                    </a:graphicData>
                  </a:graphic>
                </wp:anchor>
              </w:drawing>
            </w:r>
          </w:p>
        </w:tc>
        <w:tc>
          <w:tcPr>
            <w:tcW w:w="76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5973" w:rsidRDefault="006C5973">
            <w:pPr>
              <w:jc w:val="center"/>
              <w:rPr>
                <w:b/>
                <w:iCs w:val="0"/>
              </w:rPr>
            </w:pPr>
          </w:p>
          <w:p w:rsidR="006C5973" w:rsidRDefault="004B3EE6">
            <w:pPr>
              <w:jc w:val="center"/>
              <w:rPr>
                <w:b/>
                <w:iCs w:val="0"/>
              </w:rPr>
            </w:pPr>
            <w:r>
              <w:rPr>
                <w:b/>
              </w:rPr>
              <w:t>INSTITUT POLYTECHNIQUE DE GRENOBLE</w:t>
            </w:r>
          </w:p>
          <w:p w:rsidR="006C5973" w:rsidRDefault="006C5973">
            <w:pPr>
              <w:jc w:val="center"/>
              <w:rPr>
                <w:b/>
                <w:caps/>
              </w:rPr>
            </w:pPr>
          </w:p>
          <w:p w:rsidR="006C5973" w:rsidRDefault="004B3EE6">
            <w:pPr>
              <w:jc w:val="center"/>
            </w:pPr>
            <w:r>
              <w:rPr>
                <w:caps/>
              </w:rPr>
              <w:t>Objet de l’ACCORD-Cadre :</w:t>
            </w:r>
            <w:r>
              <w:t xml:space="preserve"> </w:t>
            </w:r>
          </w:p>
          <w:p w:rsidR="006C5973" w:rsidRDefault="006C5973">
            <w:pPr>
              <w:jc w:val="center"/>
            </w:pPr>
          </w:p>
          <w:p w:rsidR="006C5973" w:rsidRDefault="004B3EE6">
            <w:pPr>
              <w:jc w:val="center"/>
              <w:rPr>
                <w:rFonts w:eastAsia="Arial"/>
                <w:b/>
              </w:rPr>
            </w:pPr>
            <w:bookmarkStart w:id="0" w:name="_Hlk175913801"/>
            <w:r>
              <w:rPr>
                <w:rFonts w:eastAsia="Arial"/>
                <w:b/>
              </w:rPr>
              <w:t xml:space="preserve">Achat de composants et périphériques externes de micro-ordinateurs, de tablettes et de téléphones portables débloqués tout opérateur </w:t>
            </w:r>
          </w:p>
          <w:p w:rsidR="006C5973" w:rsidRDefault="004B3EE6">
            <w:pPr>
              <w:jc w:val="center"/>
              <w:rPr>
                <w:b/>
              </w:rPr>
            </w:pPr>
            <w:r>
              <w:rPr>
                <w:b/>
              </w:rPr>
              <w:t xml:space="preserve">Consultation N° </w:t>
            </w:r>
            <w:bookmarkEnd w:id="0"/>
            <w:r>
              <w:rPr>
                <w:b/>
              </w:rPr>
              <w:t>F25F009</w:t>
            </w:r>
          </w:p>
          <w:p w:rsidR="006C5973" w:rsidRDefault="006C5973">
            <w:pPr>
              <w:jc w:val="center"/>
            </w:pPr>
          </w:p>
        </w:tc>
      </w:tr>
      <w:tr w:rsidR="006C5973">
        <w:trPr>
          <w:trHeight w:val="594"/>
          <w:jc w:val="center"/>
        </w:trPr>
        <w:tc>
          <w:tcPr>
            <w:tcW w:w="10598" w:type="dxa"/>
            <w:gridSpan w:val="2"/>
            <w:tcBorders>
              <w:top w:val="single" w:sz="4" w:space="0" w:color="000000"/>
              <w:left w:val="single" w:sz="4" w:space="0" w:color="000000"/>
              <w:bottom w:val="single" w:sz="4" w:space="0" w:color="000000"/>
              <w:right w:val="single" w:sz="4" w:space="0" w:color="000000"/>
            </w:tcBorders>
            <w:shd w:val="clear" w:color="auto" w:fill="auto"/>
          </w:tcPr>
          <w:p w:rsidR="006C5973" w:rsidRDefault="006C5973">
            <w:pPr>
              <w:jc w:val="center"/>
              <w:rPr>
                <w:b/>
                <w:iCs w:val="0"/>
              </w:rPr>
            </w:pPr>
          </w:p>
          <w:p w:rsidR="006C5973" w:rsidRDefault="004B3EE6">
            <w:pPr>
              <w:jc w:val="center"/>
              <w:rPr>
                <w:b/>
                <w:iCs w:val="0"/>
              </w:rPr>
            </w:pPr>
            <w:r>
              <w:rPr>
                <w:b/>
              </w:rPr>
              <w:t xml:space="preserve">Date et heure limites de réception des offres : </w:t>
            </w:r>
          </w:p>
          <w:p w:rsidR="006C5973" w:rsidRDefault="006C5973">
            <w:pPr>
              <w:jc w:val="center"/>
              <w:rPr>
                <w:b/>
                <w:iCs w:val="0"/>
              </w:rPr>
            </w:pPr>
          </w:p>
          <w:p w:rsidR="006C5973" w:rsidRDefault="003747CC">
            <w:pPr>
              <w:jc w:val="center"/>
              <w:rPr>
                <w:b/>
                <w:iCs w:val="0"/>
              </w:rPr>
            </w:pPr>
            <w:r w:rsidRPr="003747CC">
              <w:rPr>
                <w:b/>
              </w:rPr>
              <w:t>0</w:t>
            </w:r>
            <w:r w:rsidR="007E557B">
              <w:rPr>
                <w:b/>
              </w:rPr>
              <w:t>3</w:t>
            </w:r>
            <w:bookmarkStart w:id="1" w:name="_GoBack"/>
            <w:bookmarkEnd w:id="1"/>
            <w:r w:rsidRPr="003747CC">
              <w:rPr>
                <w:b/>
              </w:rPr>
              <w:t xml:space="preserve"> septembre 2025 </w:t>
            </w:r>
            <w:r w:rsidR="004B3EE6" w:rsidRPr="003747CC">
              <w:rPr>
                <w:b/>
                <w:iCs w:val="0"/>
              </w:rPr>
              <w:t>à 17h00</w:t>
            </w:r>
          </w:p>
          <w:p w:rsidR="006C5973" w:rsidRDefault="006C5973">
            <w:pPr>
              <w:jc w:val="center"/>
              <w:rPr>
                <w:b/>
                <w:iCs w:val="0"/>
              </w:rPr>
            </w:pPr>
          </w:p>
        </w:tc>
      </w:tr>
    </w:tbl>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4B3EE6">
      <w:pPr>
        <w:pBdr>
          <w:top w:val="single" w:sz="4" w:space="1" w:color="000000"/>
          <w:left w:val="single" w:sz="4" w:space="4" w:color="000000"/>
          <w:bottom w:val="single" w:sz="4" w:space="1" w:color="000000"/>
          <w:right w:val="single" w:sz="4" w:space="4" w:color="000000"/>
        </w:pBdr>
        <w:jc w:val="center"/>
        <w:rPr>
          <w:b/>
          <w:sz w:val="32"/>
        </w:rPr>
      </w:pPr>
      <w:r>
        <w:rPr>
          <w:b/>
          <w:sz w:val="32"/>
        </w:rPr>
        <w:t>Annexe 1 à l’Acte d’Engagement</w:t>
      </w:r>
    </w:p>
    <w:p w:rsidR="006C5973" w:rsidRDefault="006C5973">
      <w:pPr>
        <w:pBdr>
          <w:top w:val="single" w:sz="4" w:space="1" w:color="000000"/>
          <w:left w:val="single" w:sz="4" w:space="4" w:color="000000"/>
          <w:bottom w:val="single" w:sz="4" w:space="1" w:color="000000"/>
          <w:right w:val="single" w:sz="4" w:space="4" w:color="000000"/>
        </w:pBdr>
        <w:jc w:val="center"/>
        <w:rPr>
          <w:b/>
          <w:sz w:val="32"/>
        </w:rPr>
      </w:pPr>
    </w:p>
    <w:p w:rsidR="006C5973" w:rsidRDefault="004B3EE6">
      <w:pPr>
        <w:pBdr>
          <w:top w:val="single" w:sz="4" w:space="1" w:color="000000"/>
          <w:left w:val="single" w:sz="4" w:space="4" w:color="000000"/>
          <w:bottom w:val="single" w:sz="4" w:space="1" w:color="000000"/>
          <w:right w:val="single" w:sz="4" w:space="4" w:color="000000"/>
        </w:pBdr>
        <w:jc w:val="center"/>
        <w:rPr>
          <w:b/>
          <w:sz w:val="32"/>
        </w:rPr>
      </w:pPr>
      <w:r>
        <w:rPr>
          <w:b/>
          <w:sz w:val="32"/>
        </w:rPr>
        <w:t>Cadre de réponse</w:t>
      </w:r>
    </w:p>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6C5973"/>
    <w:p w:rsidR="006C5973" w:rsidRDefault="004B3EE6">
      <w:pPr>
        <w:pBdr>
          <w:top w:val="single" w:sz="4" w:space="1" w:color="000000"/>
          <w:left w:val="single" w:sz="4" w:space="4" w:color="000000"/>
          <w:bottom w:val="single" w:sz="4" w:space="1" w:color="000000"/>
          <w:right w:val="single" w:sz="4" w:space="4" w:color="000000"/>
        </w:pBdr>
        <w:rPr>
          <w:b/>
        </w:rPr>
      </w:pPr>
      <w:r>
        <w:rPr>
          <w:b/>
        </w:rPr>
        <w:t>Le candidat doit impérativement renseigner le cadre de réponse dans sa totalité.</w:t>
      </w:r>
    </w:p>
    <w:p w:rsidR="006C5973" w:rsidRDefault="006C5973">
      <w:pPr>
        <w:pBdr>
          <w:top w:val="single" w:sz="4" w:space="1" w:color="000000"/>
          <w:left w:val="single" w:sz="4" w:space="4" w:color="000000"/>
          <w:bottom w:val="single" w:sz="4" w:space="1" w:color="000000"/>
          <w:right w:val="single" w:sz="4" w:space="4" w:color="000000"/>
        </w:pBdr>
        <w:rPr>
          <w:b/>
        </w:rPr>
      </w:pPr>
    </w:p>
    <w:p w:rsidR="006C5973" w:rsidRDefault="004B3EE6">
      <w:pPr>
        <w:pBdr>
          <w:top w:val="single" w:sz="4" w:space="1" w:color="000000"/>
          <w:left w:val="single" w:sz="4" w:space="4" w:color="000000"/>
          <w:bottom w:val="single" w:sz="4" w:space="1" w:color="000000"/>
          <w:right w:val="single" w:sz="4" w:space="4" w:color="000000"/>
        </w:pBdr>
        <w:rPr>
          <w:b/>
        </w:rPr>
      </w:pPr>
      <w:r>
        <w:rPr>
          <w:b/>
        </w:rPr>
        <w:t>Le candidat a la possibilité de compléter ce document par des annexes (documents techniques), il conviendra alors de lister ces annexes en fin de trame.</w:t>
      </w:r>
    </w:p>
    <w:p w:rsidR="006C5973" w:rsidRDefault="006C5973"/>
    <w:p w:rsidR="006C5973" w:rsidRDefault="006C5973"/>
    <w:p w:rsidR="006C5973" w:rsidRDefault="006C5973"/>
    <w:p w:rsidR="006C5973" w:rsidRDefault="006C5973">
      <w:pPr>
        <w:sectPr w:rsidR="006C5973">
          <w:footerReference w:type="default" r:id="rId9"/>
          <w:footerReference w:type="first" r:id="rId10"/>
          <w:pgSz w:w="11906" w:h="16838"/>
          <w:pgMar w:top="567" w:right="567" w:bottom="567" w:left="1134" w:header="510" w:footer="510" w:gutter="0"/>
          <w:pgNumType w:start="1"/>
          <w:cols w:space="720"/>
          <w:titlePg/>
        </w:sectPr>
      </w:pPr>
    </w:p>
    <w:p w:rsidR="006C5973" w:rsidRDefault="004B3EE6">
      <w:pPr>
        <w:pStyle w:val="Titre1"/>
      </w:pPr>
      <w:r>
        <w:lastRenderedPageBreak/>
        <w:t>Informations générales</w:t>
      </w:r>
    </w:p>
    <w:p w:rsidR="006C5973" w:rsidRDefault="006C5973"/>
    <w:p w:rsidR="006C5973" w:rsidRDefault="006C597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6723"/>
      </w:tblGrid>
      <w:tr w:rsidR="006C5973">
        <w:trPr>
          <w:trHeight w:val="567"/>
        </w:trPr>
        <w:tc>
          <w:tcPr>
            <w:tcW w:w="10606" w:type="dxa"/>
            <w:gridSpan w:val="2"/>
            <w:shd w:val="clear" w:color="auto" w:fill="DBE5F1" w:themeFill="accent1" w:themeFillTint="33"/>
            <w:vAlign w:val="center"/>
          </w:tcPr>
          <w:p w:rsidR="006C5973" w:rsidRDefault="004B3EE6">
            <w:pPr>
              <w:pStyle w:val="Corpsdetexte31"/>
              <w:rPr>
                <w:sz w:val="20"/>
              </w:rPr>
            </w:pPr>
            <w:r>
              <w:t>Interlocuteurs dédiés au présent accord-cadre</w:t>
            </w:r>
          </w:p>
        </w:tc>
      </w:tr>
      <w:tr w:rsidR="006C5973">
        <w:trPr>
          <w:trHeight w:val="1134"/>
        </w:trPr>
        <w:tc>
          <w:tcPr>
            <w:tcW w:w="3794" w:type="dxa"/>
            <w:shd w:val="clear" w:color="auto" w:fill="DBE5F1" w:themeFill="accent1" w:themeFillTint="33"/>
            <w:vAlign w:val="center"/>
          </w:tcPr>
          <w:p w:rsidR="006C5973" w:rsidRDefault="004B3EE6">
            <w:r>
              <w:t>Nom et cordonnées des interlocuteurs (responsable commercial, suivi des commandes, suivi des livraisons, facturation, SAV, suivi de l’accord-cadre…)</w:t>
            </w:r>
          </w:p>
        </w:tc>
        <w:tc>
          <w:tcPr>
            <w:tcW w:w="6812" w:type="dxa"/>
            <w:shd w:val="clear" w:color="auto" w:fill="DBE5F1" w:themeFill="accent1" w:themeFillTint="33"/>
            <w:vAlign w:val="center"/>
          </w:tcPr>
          <w:p w:rsidR="006C5973" w:rsidRDefault="004B3EE6">
            <w:pPr>
              <w:pStyle w:val="Corpsdetexte31"/>
            </w:pPr>
            <w:r>
              <w:t>Coordonnées</w:t>
            </w:r>
          </w:p>
        </w:tc>
      </w:tr>
      <w:tr w:rsidR="006C5973">
        <w:trPr>
          <w:trHeight w:val="2268"/>
        </w:trPr>
        <w:tc>
          <w:tcPr>
            <w:tcW w:w="3794" w:type="dxa"/>
            <w:shd w:val="clear" w:color="auto" w:fill="auto"/>
            <w:vAlign w:val="center"/>
          </w:tcPr>
          <w:p w:rsidR="006C5973" w:rsidRDefault="004B3EE6">
            <w:pPr>
              <w:pStyle w:val="Corpsdetexte31"/>
              <w:rPr>
                <w:sz w:val="22"/>
              </w:rPr>
            </w:pPr>
            <w:r>
              <w:rPr>
                <w:sz w:val="22"/>
              </w:rPr>
              <w:t>Commercial</w:t>
            </w:r>
          </w:p>
          <w:p w:rsidR="006C5973" w:rsidRDefault="006C5973">
            <w:pPr>
              <w:pStyle w:val="Corpsdetexte31"/>
              <w:rPr>
                <w:sz w:val="22"/>
              </w:rPr>
            </w:pPr>
          </w:p>
          <w:p w:rsidR="006C5973" w:rsidRDefault="004B3EE6">
            <w:pPr>
              <w:pStyle w:val="Corpsdetexte31"/>
              <w:rPr>
                <w:sz w:val="22"/>
              </w:rPr>
            </w:pPr>
            <w:r>
              <w:rPr>
                <w:sz w:val="22"/>
              </w:rPr>
              <w:t xml:space="preserve">Nom : </w:t>
            </w:r>
          </w:p>
          <w:p w:rsidR="006C5973" w:rsidRDefault="004B3EE6">
            <w:pPr>
              <w:pStyle w:val="Corpsdetexte31"/>
              <w:rPr>
                <w:sz w:val="22"/>
              </w:rPr>
            </w:pPr>
            <w:r>
              <w:rPr>
                <w:sz w:val="22"/>
              </w:rPr>
              <w:t>Prénom :</w:t>
            </w:r>
          </w:p>
        </w:tc>
        <w:tc>
          <w:tcPr>
            <w:tcW w:w="6812" w:type="dxa"/>
            <w:shd w:val="clear" w:color="auto" w:fill="auto"/>
            <w:vAlign w:val="center"/>
          </w:tcPr>
          <w:p w:rsidR="006C5973" w:rsidRDefault="004B3EE6">
            <w:pPr>
              <w:pStyle w:val="Corpsdetexte31"/>
              <w:rPr>
                <w:sz w:val="22"/>
              </w:rPr>
            </w:pPr>
            <w:r>
              <w:rPr>
                <w:sz w:val="22"/>
              </w:rPr>
              <w:t>Téléphone :</w:t>
            </w:r>
          </w:p>
          <w:p w:rsidR="006C5973" w:rsidRDefault="004B3EE6">
            <w:pPr>
              <w:pStyle w:val="Corpsdetexte31"/>
              <w:rPr>
                <w:sz w:val="22"/>
              </w:rPr>
            </w:pPr>
            <w:r>
              <w:rPr>
                <w:sz w:val="22"/>
              </w:rPr>
              <w:t>Courriel :</w:t>
            </w:r>
          </w:p>
          <w:p w:rsidR="006C5973" w:rsidRDefault="004B3EE6">
            <w:pPr>
              <w:pStyle w:val="Corpsdetexte31"/>
              <w:rPr>
                <w:sz w:val="22"/>
              </w:rPr>
            </w:pPr>
            <w:r>
              <w:rPr>
                <w:sz w:val="22"/>
              </w:rPr>
              <w:t>Télécopie :</w:t>
            </w:r>
          </w:p>
          <w:p w:rsidR="006C5973" w:rsidRDefault="004B3EE6">
            <w:pPr>
              <w:pStyle w:val="Corpsdetexte31"/>
              <w:rPr>
                <w:sz w:val="22"/>
              </w:rPr>
            </w:pPr>
            <w:r>
              <w:rPr>
                <w:sz w:val="22"/>
              </w:rPr>
              <w:t>Adresse électronique :</w:t>
            </w:r>
          </w:p>
        </w:tc>
      </w:tr>
      <w:tr w:rsidR="006C5973">
        <w:trPr>
          <w:trHeight w:val="2268"/>
        </w:trPr>
        <w:tc>
          <w:tcPr>
            <w:tcW w:w="3794" w:type="dxa"/>
            <w:shd w:val="clear" w:color="auto" w:fill="auto"/>
            <w:vAlign w:val="center"/>
          </w:tcPr>
          <w:p w:rsidR="006C5973" w:rsidRDefault="004B3EE6">
            <w:pPr>
              <w:pStyle w:val="Corpsdetexte31"/>
              <w:rPr>
                <w:sz w:val="22"/>
              </w:rPr>
            </w:pPr>
            <w:r>
              <w:rPr>
                <w:sz w:val="22"/>
              </w:rPr>
              <w:t>Suivi des commandes</w:t>
            </w:r>
          </w:p>
          <w:p w:rsidR="006C5973" w:rsidRDefault="006C5973">
            <w:pPr>
              <w:pStyle w:val="Corpsdetexte31"/>
              <w:rPr>
                <w:sz w:val="22"/>
              </w:rPr>
            </w:pPr>
          </w:p>
          <w:p w:rsidR="006C5973" w:rsidRDefault="004B3EE6">
            <w:pPr>
              <w:pStyle w:val="Corpsdetexte31"/>
              <w:rPr>
                <w:sz w:val="22"/>
              </w:rPr>
            </w:pPr>
            <w:r>
              <w:rPr>
                <w:sz w:val="22"/>
              </w:rPr>
              <w:t xml:space="preserve">Nom : </w:t>
            </w:r>
          </w:p>
          <w:p w:rsidR="006C5973" w:rsidRDefault="004B3EE6">
            <w:pPr>
              <w:pStyle w:val="Corpsdetexte31"/>
              <w:rPr>
                <w:sz w:val="22"/>
              </w:rPr>
            </w:pPr>
            <w:r>
              <w:rPr>
                <w:sz w:val="22"/>
              </w:rPr>
              <w:t>Prénom :</w:t>
            </w:r>
          </w:p>
        </w:tc>
        <w:tc>
          <w:tcPr>
            <w:tcW w:w="6812" w:type="dxa"/>
            <w:shd w:val="clear" w:color="auto" w:fill="auto"/>
            <w:vAlign w:val="center"/>
          </w:tcPr>
          <w:p w:rsidR="006C5973" w:rsidRDefault="004B3EE6">
            <w:pPr>
              <w:pStyle w:val="Corpsdetexte31"/>
              <w:rPr>
                <w:sz w:val="22"/>
              </w:rPr>
            </w:pPr>
            <w:r>
              <w:rPr>
                <w:sz w:val="22"/>
              </w:rPr>
              <w:t>Téléphone :</w:t>
            </w:r>
          </w:p>
          <w:p w:rsidR="006C5973" w:rsidRDefault="004B3EE6">
            <w:pPr>
              <w:pStyle w:val="Corpsdetexte31"/>
              <w:rPr>
                <w:sz w:val="22"/>
              </w:rPr>
            </w:pPr>
            <w:r>
              <w:rPr>
                <w:sz w:val="22"/>
              </w:rPr>
              <w:t>Courriel :</w:t>
            </w:r>
          </w:p>
          <w:p w:rsidR="006C5973" w:rsidRDefault="004B3EE6">
            <w:pPr>
              <w:pStyle w:val="Corpsdetexte31"/>
              <w:rPr>
                <w:sz w:val="22"/>
              </w:rPr>
            </w:pPr>
            <w:r>
              <w:rPr>
                <w:sz w:val="22"/>
              </w:rPr>
              <w:t>Télécopie :</w:t>
            </w:r>
          </w:p>
          <w:p w:rsidR="006C5973" w:rsidRDefault="004B3EE6">
            <w:pPr>
              <w:pStyle w:val="Corpsdetexte31"/>
              <w:rPr>
                <w:sz w:val="22"/>
              </w:rPr>
            </w:pPr>
            <w:r>
              <w:rPr>
                <w:sz w:val="22"/>
              </w:rPr>
              <w:t>Adresse électronique :</w:t>
            </w:r>
          </w:p>
        </w:tc>
      </w:tr>
      <w:tr w:rsidR="006C5973">
        <w:trPr>
          <w:trHeight w:val="2268"/>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C5973" w:rsidRDefault="004B3EE6">
            <w:pPr>
              <w:pStyle w:val="Corpsdetexte31"/>
              <w:rPr>
                <w:sz w:val="22"/>
              </w:rPr>
            </w:pPr>
            <w:r>
              <w:rPr>
                <w:sz w:val="22"/>
              </w:rPr>
              <w:t>Suivi des livraisons</w:t>
            </w:r>
          </w:p>
          <w:p w:rsidR="006C5973" w:rsidRDefault="006C5973">
            <w:pPr>
              <w:pStyle w:val="Corpsdetexte31"/>
              <w:rPr>
                <w:sz w:val="22"/>
              </w:rPr>
            </w:pPr>
          </w:p>
          <w:p w:rsidR="006C5973" w:rsidRDefault="004B3EE6">
            <w:pPr>
              <w:pStyle w:val="Corpsdetexte31"/>
              <w:rPr>
                <w:sz w:val="22"/>
              </w:rPr>
            </w:pPr>
            <w:r>
              <w:rPr>
                <w:sz w:val="22"/>
              </w:rPr>
              <w:t xml:space="preserve">Nom : </w:t>
            </w:r>
          </w:p>
          <w:p w:rsidR="006C5973" w:rsidRDefault="004B3EE6">
            <w:pPr>
              <w:pStyle w:val="Corpsdetexte31"/>
              <w:rPr>
                <w:sz w:val="22"/>
              </w:rPr>
            </w:pPr>
            <w:r>
              <w:rPr>
                <w:sz w:val="22"/>
              </w:rPr>
              <w:t>Prénom :</w:t>
            </w:r>
          </w:p>
          <w:p w:rsidR="006C5973" w:rsidRDefault="006C5973">
            <w:pPr>
              <w:pStyle w:val="Corpsdetexte31"/>
              <w:rPr>
                <w:sz w:val="22"/>
              </w:rPr>
            </w:pPr>
          </w:p>
        </w:tc>
        <w:tc>
          <w:tcPr>
            <w:tcW w:w="6812" w:type="dxa"/>
            <w:tcBorders>
              <w:top w:val="single" w:sz="4" w:space="0" w:color="auto"/>
              <w:left w:val="single" w:sz="4" w:space="0" w:color="auto"/>
              <w:bottom w:val="single" w:sz="4" w:space="0" w:color="auto"/>
              <w:right w:val="single" w:sz="4" w:space="0" w:color="auto"/>
            </w:tcBorders>
            <w:shd w:val="clear" w:color="auto" w:fill="auto"/>
            <w:vAlign w:val="center"/>
          </w:tcPr>
          <w:p w:rsidR="006C5973" w:rsidRDefault="004B3EE6">
            <w:pPr>
              <w:pStyle w:val="Corpsdetexte31"/>
              <w:rPr>
                <w:sz w:val="22"/>
              </w:rPr>
            </w:pPr>
            <w:r>
              <w:rPr>
                <w:sz w:val="22"/>
              </w:rPr>
              <w:t>Téléphone :</w:t>
            </w:r>
          </w:p>
          <w:p w:rsidR="006C5973" w:rsidRDefault="004B3EE6">
            <w:pPr>
              <w:pStyle w:val="Corpsdetexte31"/>
              <w:rPr>
                <w:sz w:val="22"/>
              </w:rPr>
            </w:pPr>
            <w:r>
              <w:rPr>
                <w:sz w:val="22"/>
              </w:rPr>
              <w:t>Courriel :</w:t>
            </w:r>
          </w:p>
          <w:p w:rsidR="006C5973" w:rsidRDefault="004B3EE6">
            <w:pPr>
              <w:pStyle w:val="Corpsdetexte31"/>
              <w:rPr>
                <w:sz w:val="22"/>
              </w:rPr>
            </w:pPr>
            <w:r>
              <w:rPr>
                <w:sz w:val="22"/>
              </w:rPr>
              <w:t>Télécopie :</w:t>
            </w:r>
          </w:p>
          <w:p w:rsidR="006C5973" w:rsidRDefault="004B3EE6">
            <w:pPr>
              <w:pStyle w:val="Corpsdetexte31"/>
              <w:rPr>
                <w:sz w:val="22"/>
              </w:rPr>
            </w:pPr>
            <w:r>
              <w:rPr>
                <w:sz w:val="22"/>
              </w:rPr>
              <w:t>Adresse électronique :</w:t>
            </w:r>
          </w:p>
        </w:tc>
      </w:tr>
      <w:tr w:rsidR="006C5973">
        <w:trPr>
          <w:trHeight w:val="2268"/>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C5973" w:rsidRDefault="004B3EE6">
            <w:pPr>
              <w:pStyle w:val="Corpsdetexte31"/>
              <w:rPr>
                <w:sz w:val="22"/>
              </w:rPr>
            </w:pPr>
            <w:r>
              <w:rPr>
                <w:sz w:val="22"/>
              </w:rPr>
              <w:t>Suivi facturation</w:t>
            </w:r>
          </w:p>
          <w:p w:rsidR="006C5973" w:rsidRDefault="006C5973">
            <w:pPr>
              <w:pStyle w:val="Corpsdetexte31"/>
              <w:rPr>
                <w:sz w:val="22"/>
              </w:rPr>
            </w:pPr>
          </w:p>
          <w:p w:rsidR="006C5973" w:rsidRDefault="004B3EE6">
            <w:pPr>
              <w:pStyle w:val="Corpsdetexte31"/>
              <w:rPr>
                <w:sz w:val="22"/>
              </w:rPr>
            </w:pPr>
            <w:r>
              <w:rPr>
                <w:sz w:val="22"/>
              </w:rPr>
              <w:t xml:space="preserve">Nom : </w:t>
            </w:r>
          </w:p>
          <w:p w:rsidR="006C5973" w:rsidRDefault="004B3EE6">
            <w:pPr>
              <w:pStyle w:val="Corpsdetexte31"/>
              <w:rPr>
                <w:sz w:val="22"/>
              </w:rPr>
            </w:pPr>
            <w:r>
              <w:rPr>
                <w:sz w:val="22"/>
              </w:rPr>
              <w:t>Prénom :</w:t>
            </w:r>
          </w:p>
          <w:p w:rsidR="006C5973" w:rsidRDefault="006C5973">
            <w:pPr>
              <w:pStyle w:val="Corpsdetexte31"/>
              <w:rPr>
                <w:sz w:val="22"/>
              </w:rPr>
            </w:pPr>
          </w:p>
        </w:tc>
        <w:tc>
          <w:tcPr>
            <w:tcW w:w="6812" w:type="dxa"/>
            <w:tcBorders>
              <w:top w:val="single" w:sz="4" w:space="0" w:color="auto"/>
              <w:left w:val="single" w:sz="4" w:space="0" w:color="auto"/>
              <w:bottom w:val="single" w:sz="4" w:space="0" w:color="auto"/>
              <w:right w:val="single" w:sz="4" w:space="0" w:color="auto"/>
            </w:tcBorders>
            <w:shd w:val="clear" w:color="auto" w:fill="auto"/>
            <w:vAlign w:val="center"/>
          </w:tcPr>
          <w:p w:rsidR="006C5973" w:rsidRDefault="004B3EE6">
            <w:pPr>
              <w:pStyle w:val="Corpsdetexte31"/>
              <w:rPr>
                <w:sz w:val="22"/>
              </w:rPr>
            </w:pPr>
            <w:r>
              <w:rPr>
                <w:sz w:val="22"/>
              </w:rPr>
              <w:t>Téléphone :</w:t>
            </w:r>
          </w:p>
          <w:p w:rsidR="006C5973" w:rsidRDefault="004B3EE6">
            <w:pPr>
              <w:pStyle w:val="Corpsdetexte31"/>
              <w:rPr>
                <w:sz w:val="22"/>
              </w:rPr>
            </w:pPr>
            <w:r>
              <w:rPr>
                <w:sz w:val="22"/>
              </w:rPr>
              <w:t>Courriel :</w:t>
            </w:r>
          </w:p>
          <w:p w:rsidR="006C5973" w:rsidRDefault="004B3EE6">
            <w:pPr>
              <w:pStyle w:val="Corpsdetexte31"/>
              <w:rPr>
                <w:sz w:val="22"/>
              </w:rPr>
            </w:pPr>
            <w:r>
              <w:rPr>
                <w:sz w:val="22"/>
              </w:rPr>
              <w:t>Télécopie :</w:t>
            </w:r>
          </w:p>
          <w:p w:rsidR="006C5973" w:rsidRDefault="004B3EE6">
            <w:pPr>
              <w:pStyle w:val="Corpsdetexte31"/>
              <w:rPr>
                <w:sz w:val="22"/>
              </w:rPr>
            </w:pPr>
            <w:r>
              <w:rPr>
                <w:sz w:val="22"/>
              </w:rPr>
              <w:t>Adresse électronique :</w:t>
            </w:r>
          </w:p>
        </w:tc>
      </w:tr>
      <w:tr w:rsidR="006C5973">
        <w:trPr>
          <w:trHeight w:val="2268"/>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C5973" w:rsidRDefault="004B3EE6">
            <w:pPr>
              <w:pStyle w:val="Corpsdetexte31"/>
              <w:rPr>
                <w:sz w:val="22"/>
              </w:rPr>
            </w:pPr>
            <w:r>
              <w:rPr>
                <w:sz w:val="22"/>
              </w:rPr>
              <w:t>Assistance technique commande en ligne</w:t>
            </w:r>
          </w:p>
          <w:p w:rsidR="006C5973" w:rsidRDefault="004B3EE6">
            <w:pPr>
              <w:pStyle w:val="Corpsdetexte31"/>
              <w:rPr>
                <w:sz w:val="22"/>
              </w:rPr>
            </w:pPr>
            <w:r>
              <w:rPr>
                <w:sz w:val="22"/>
              </w:rPr>
              <w:t xml:space="preserve">Nom : </w:t>
            </w:r>
          </w:p>
          <w:p w:rsidR="006C5973" w:rsidRDefault="004B3EE6">
            <w:pPr>
              <w:pStyle w:val="Corpsdetexte31"/>
              <w:rPr>
                <w:sz w:val="22"/>
              </w:rPr>
            </w:pPr>
            <w:r>
              <w:rPr>
                <w:sz w:val="22"/>
              </w:rPr>
              <w:t>Prénom :</w:t>
            </w:r>
          </w:p>
          <w:p w:rsidR="006C5973" w:rsidRDefault="006C5973">
            <w:pPr>
              <w:pStyle w:val="Corpsdetexte31"/>
              <w:rPr>
                <w:sz w:val="22"/>
              </w:rPr>
            </w:pPr>
          </w:p>
          <w:p w:rsidR="006C5973" w:rsidRDefault="006C5973"/>
        </w:tc>
        <w:tc>
          <w:tcPr>
            <w:tcW w:w="6812" w:type="dxa"/>
            <w:tcBorders>
              <w:top w:val="single" w:sz="4" w:space="0" w:color="auto"/>
              <w:left w:val="single" w:sz="4" w:space="0" w:color="auto"/>
              <w:bottom w:val="single" w:sz="4" w:space="0" w:color="auto"/>
              <w:right w:val="single" w:sz="4" w:space="0" w:color="auto"/>
            </w:tcBorders>
            <w:shd w:val="clear" w:color="auto" w:fill="auto"/>
            <w:vAlign w:val="center"/>
          </w:tcPr>
          <w:p w:rsidR="006C5973" w:rsidRDefault="004B3EE6">
            <w:pPr>
              <w:pStyle w:val="Corpsdetexte31"/>
              <w:rPr>
                <w:sz w:val="22"/>
              </w:rPr>
            </w:pPr>
            <w:r>
              <w:rPr>
                <w:sz w:val="22"/>
              </w:rPr>
              <w:t>Téléphone :</w:t>
            </w:r>
          </w:p>
          <w:p w:rsidR="006C5973" w:rsidRDefault="004B3EE6">
            <w:pPr>
              <w:pStyle w:val="Corpsdetexte31"/>
              <w:rPr>
                <w:sz w:val="22"/>
              </w:rPr>
            </w:pPr>
            <w:r>
              <w:rPr>
                <w:sz w:val="22"/>
              </w:rPr>
              <w:t>Courriel :</w:t>
            </w:r>
          </w:p>
          <w:p w:rsidR="006C5973" w:rsidRDefault="004B3EE6">
            <w:pPr>
              <w:pStyle w:val="Corpsdetexte31"/>
              <w:rPr>
                <w:sz w:val="22"/>
              </w:rPr>
            </w:pPr>
            <w:r>
              <w:rPr>
                <w:sz w:val="22"/>
              </w:rPr>
              <w:t>Télécopie :</w:t>
            </w:r>
          </w:p>
          <w:p w:rsidR="006C5973" w:rsidRDefault="004B3EE6">
            <w:pPr>
              <w:pStyle w:val="Corpsdetexte31"/>
              <w:rPr>
                <w:sz w:val="22"/>
              </w:rPr>
            </w:pPr>
            <w:r>
              <w:rPr>
                <w:sz w:val="22"/>
              </w:rPr>
              <w:t>Adresse électronique :</w:t>
            </w:r>
          </w:p>
        </w:tc>
      </w:tr>
    </w:tbl>
    <w:p w:rsidR="006C5973" w:rsidRDefault="006C5973"/>
    <w:p w:rsidR="006C5973" w:rsidRDefault="004B3EE6">
      <w:r>
        <w:br w:type="page" w:clear="all"/>
      </w:r>
    </w:p>
    <w:p w:rsidR="006C5973" w:rsidRDefault="004B3EE6">
      <w:pPr>
        <w:pStyle w:val="Titre1"/>
      </w:pPr>
      <w:r>
        <w:lastRenderedPageBreak/>
        <w:t>Organisation générale</w:t>
      </w:r>
      <w:r w:rsidR="00E966F4">
        <w:t xml:space="preserve"> proposée pour assurer les prestations</w:t>
      </w:r>
    </w:p>
    <w:p w:rsidR="006C5973" w:rsidRDefault="006C5973"/>
    <w:p w:rsidR="006C5973" w:rsidRDefault="004B3EE6">
      <w:r>
        <w:t xml:space="preserve">Le candidat décrira les dispositions qu’il se propose d'adopter pour l'exécution de l’accord-cadre : </w:t>
      </w:r>
    </w:p>
    <w:p w:rsidR="006C5973" w:rsidRDefault="006C5973"/>
    <w:p w:rsidR="006C5973" w:rsidRDefault="004B3EE6">
      <w:pPr>
        <w:pStyle w:val="Titre2"/>
      </w:pPr>
      <w:r>
        <w:t>MODALITES DE COMMANDE</w:t>
      </w:r>
    </w:p>
    <w:p w:rsidR="006C5973" w:rsidRDefault="006C5973">
      <w:pPr>
        <w:rPr>
          <w:lang w:eastAsia="ar-SA"/>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8"/>
      </w:tblGrid>
      <w:tr w:rsidR="006C5973">
        <w:trPr>
          <w:trHeight w:val="397"/>
        </w:trPr>
        <w:tc>
          <w:tcPr>
            <w:tcW w:w="10908" w:type="dxa"/>
            <w:shd w:val="clear" w:color="auto" w:fill="DBE5F1" w:themeFill="accent1" w:themeFillTint="33"/>
            <w:vAlign w:val="center"/>
          </w:tcPr>
          <w:p w:rsidR="003D3676" w:rsidRDefault="003D3676" w:rsidP="003D3676">
            <w:r>
              <w:t>Le candidat décrira le dispositif qu’il met en place pour assurer la gestion des commandes, le suivi commercial et l’information technique de l’acheteur, conformément à l’article 2.7 du CCTP. Il précisera notamment :</w:t>
            </w:r>
          </w:p>
          <w:p w:rsidR="003D3676" w:rsidRDefault="003D3676" w:rsidP="003D3676"/>
          <w:p w:rsidR="003D3676" w:rsidRDefault="003D3676" w:rsidP="003D3676">
            <w:pPr>
              <w:pStyle w:val="Paragraphedeliste"/>
              <w:numPr>
                <w:ilvl w:val="0"/>
                <w:numId w:val="39"/>
              </w:numPr>
            </w:pPr>
            <w:proofErr w:type="gramStart"/>
            <w:r>
              <w:t>les</w:t>
            </w:r>
            <w:proofErr w:type="gramEnd"/>
            <w:r>
              <w:t xml:space="preserve"> moyens de commande disponibles (mail, téléphone, fax, outil en ligne…) et les plages horaires associées ;</w:t>
            </w:r>
          </w:p>
          <w:p w:rsidR="003D3676" w:rsidRDefault="003D3676" w:rsidP="003D3676">
            <w:pPr>
              <w:pStyle w:val="Paragraphedeliste"/>
              <w:ind w:left="1440"/>
            </w:pPr>
          </w:p>
          <w:p w:rsidR="003D3676" w:rsidRDefault="003D3676" w:rsidP="003D3676">
            <w:pPr>
              <w:pStyle w:val="Paragraphedeliste"/>
              <w:numPr>
                <w:ilvl w:val="0"/>
                <w:numId w:val="39"/>
              </w:numPr>
            </w:pPr>
            <w:proofErr w:type="gramStart"/>
            <w:r>
              <w:t>les</w:t>
            </w:r>
            <w:proofErr w:type="gramEnd"/>
            <w:r>
              <w:t xml:space="preserve"> coordonnées complètes (mail, téléphone, interlocuteur dédié…) ;</w:t>
            </w:r>
          </w:p>
          <w:p w:rsidR="003D3676" w:rsidRDefault="003D3676" w:rsidP="003D3676">
            <w:pPr>
              <w:pStyle w:val="Paragraphedeliste"/>
            </w:pPr>
          </w:p>
          <w:p w:rsidR="003D3676" w:rsidRDefault="003D3676" w:rsidP="003D3676">
            <w:pPr>
              <w:pStyle w:val="Paragraphedeliste"/>
              <w:numPr>
                <w:ilvl w:val="0"/>
                <w:numId w:val="39"/>
              </w:numPr>
            </w:pPr>
            <w:proofErr w:type="gramStart"/>
            <w:r>
              <w:t>les</w:t>
            </w:r>
            <w:proofErr w:type="gramEnd"/>
            <w:r>
              <w:t xml:space="preserve"> fonctionnalités de son outil numérique ou de sa solution de suivi (portail, extranet, agent référent, etc.), en lien avec les exigences listées dans le CCTP ;</w:t>
            </w:r>
          </w:p>
          <w:p w:rsidR="003D3676" w:rsidRDefault="003D3676" w:rsidP="003D3676">
            <w:pPr>
              <w:pStyle w:val="Paragraphedeliste"/>
            </w:pPr>
          </w:p>
          <w:p w:rsidR="003D3676" w:rsidRDefault="003D3676" w:rsidP="003D3676">
            <w:pPr>
              <w:pStyle w:val="Paragraphedeliste"/>
              <w:numPr>
                <w:ilvl w:val="0"/>
                <w:numId w:val="39"/>
              </w:numPr>
            </w:pPr>
            <w:proofErr w:type="gramStart"/>
            <w:r>
              <w:t>la</w:t>
            </w:r>
            <w:proofErr w:type="gramEnd"/>
            <w:r>
              <w:t xml:space="preserve"> possibilité de générer un devis engageant, de masquer certains produits, de fournir fiches techniques, informations sur le stock, suivi des commandes, facturation, historique, etc. ;</w:t>
            </w:r>
          </w:p>
          <w:p w:rsidR="003D3676" w:rsidRDefault="003D3676" w:rsidP="003D3676">
            <w:pPr>
              <w:pStyle w:val="Paragraphedeliste"/>
            </w:pPr>
          </w:p>
          <w:p w:rsidR="003D3676" w:rsidRDefault="003D3676" w:rsidP="003D3676">
            <w:pPr>
              <w:pStyle w:val="Paragraphedeliste"/>
              <w:numPr>
                <w:ilvl w:val="0"/>
                <w:numId w:val="39"/>
              </w:numPr>
            </w:pPr>
            <w:proofErr w:type="gramStart"/>
            <w:r>
              <w:t>la</w:t>
            </w:r>
            <w:proofErr w:type="gramEnd"/>
            <w:r>
              <w:t xml:space="preserve"> compatibilité avec l’ERP SAP (fichier d’importation) ;</w:t>
            </w:r>
          </w:p>
          <w:p w:rsidR="003D3676" w:rsidRDefault="003D3676" w:rsidP="003D3676"/>
          <w:p w:rsidR="003D3676" w:rsidRDefault="003D3676" w:rsidP="003D3676">
            <w:r>
              <w:t>Le candidat peut joindre des captures d’écran ou un mode d’emploi de l’interface proposée, le cas échéant.</w:t>
            </w:r>
          </w:p>
          <w:p w:rsidR="006C5973" w:rsidRDefault="006C5973"/>
        </w:tc>
      </w:tr>
      <w:tr w:rsidR="006C5973">
        <w:trPr>
          <w:trHeight w:val="2522"/>
        </w:trPr>
        <w:tc>
          <w:tcPr>
            <w:tcW w:w="10908" w:type="dxa"/>
          </w:tcPr>
          <w:p w:rsidR="003D3676" w:rsidRDefault="003D3676" w:rsidP="003D3676"/>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6C5973" w:rsidRDefault="006C5973">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3D3676" w:rsidRDefault="003D3676">
            <w:pPr>
              <w:pStyle w:val="Paragraphedeliste"/>
            </w:pPr>
          </w:p>
          <w:p w:rsidR="006C5973" w:rsidRDefault="006C5973">
            <w:pPr>
              <w:pStyle w:val="Paragraphedeliste"/>
            </w:pPr>
          </w:p>
          <w:p w:rsidR="006C5973" w:rsidRDefault="006C5973">
            <w:pPr>
              <w:pStyle w:val="Paragraphedeliste"/>
            </w:pPr>
          </w:p>
        </w:tc>
      </w:tr>
    </w:tbl>
    <w:p w:rsidR="006C5973" w:rsidRDefault="006C5973">
      <w:pPr>
        <w:rPr>
          <w:lang w:eastAsia="ar-SA"/>
        </w:rPr>
      </w:pPr>
    </w:p>
    <w:p w:rsidR="00EF124A" w:rsidRDefault="00EF124A">
      <w:pPr>
        <w:rPr>
          <w:lang w:eastAsia="ar-SA"/>
        </w:rPr>
      </w:pPr>
    </w:p>
    <w:p w:rsidR="00EF124A" w:rsidRDefault="00EF124A" w:rsidP="00EF124A">
      <w:pPr>
        <w:pStyle w:val="Titre2"/>
      </w:pPr>
      <w:r>
        <w:lastRenderedPageBreak/>
        <w:t>MOYENS HUMAINS DEDIES A L’EXECUTION D</w:t>
      </w:r>
      <w:r w:rsidR="00F25273">
        <w:t>E L’ACCORD-CADRE</w:t>
      </w:r>
    </w:p>
    <w:p w:rsidR="00EF124A" w:rsidRDefault="00EF124A" w:rsidP="00EF124A"/>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8"/>
      </w:tblGrid>
      <w:tr w:rsidR="00EF124A" w:rsidTr="00C1034D">
        <w:trPr>
          <w:trHeight w:val="397"/>
        </w:trPr>
        <w:tc>
          <w:tcPr>
            <w:tcW w:w="10908" w:type="dxa"/>
            <w:shd w:val="clear" w:color="auto" w:fill="DBE5F1" w:themeFill="accent1" w:themeFillTint="33"/>
            <w:vAlign w:val="center"/>
          </w:tcPr>
          <w:p w:rsidR="00EF124A" w:rsidRDefault="00F25273" w:rsidP="00EF124A">
            <w:r w:rsidRPr="00F25273">
              <w:t>Le candidat présentera les moyens humains mobilisés pour l’exécution de l’accord-cadre, en précisant les fonctions, qualifications, temps de mobilisation envisagé, ainsi que l’éventuelle répartition par site ou par type de prestation. Il indiquera les modalités de remplacement en cas d’absence et désignera les interlocuteurs chargés du suivi de l’accord-cadre, en précisant leurs coordonnées complètes (nom, fonction, téléphone, adresse électronique) et leur périmètre d’intervention (gestion des litiges, facturation, suivi commercial, etc.). Si un interlocuteur unique est désigné pour plusieurs volets, cela devra être clairement indiqué.</w:t>
            </w:r>
          </w:p>
        </w:tc>
      </w:tr>
      <w:tr w:rsidR="00EF124A" w:rsidTr="00C1034D">
        <w:trPr>
          <w:trHeight w:val="3259"/>
        </w:trPr>
        <w:tc>
          <w:tcPr>
            <w:tcW w:w="10908" w:type="dxa"/>
          </w:tcPr>
          <w:p w:rsidR="00EF124A" w:rsidRDefault="00EF124A" w:rsidP="00C1034D"/>
        </w:tc>
      </w:tr>
    </w:tbl>
    <w:p w:rsidR="00EF124A" w:rsidRDefault="00EF124A" w:rsidP="00EF124A"/>
    <w:p w:rsidR="00EF124A" w:rsidRDefault="00EF124A">
      <w:pPr>
        <w:rPr>
          <w:lang w:eastAsia="ar-SA"/>
        </w:rPr>
      </w:pPr>
    </w:p>
    <w:p w:rsidR="006C5973" w:rsidRDefault="006C5973"/>
    <w:p w:rsidR="006C5973" w:rsidRDefault="004B3EE6">
      <w:pPr>
        <w:pStyle w:val="Titre2"/>
      </w:pPr>
      <w:r>
        <w:t>CYCLE DE COMMANDE</w:t>
      </w:r>
    </w:p>
    <w:p w:rsidR="006C5973" w:rsidRDefault="006C5973"/>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8"/>
      </w:tblGrid>
      <w:tr w:rsidR="006C5973">
        <w:trPr>
          <w:trHeight w:val="397"/>
        </w:trPr>
        <w:tc>
          <w:tcPr>
            <w:tcW w:w="10908" w:type="dxa"/>
            <w:shd w:val="clear" w:color="auto" w:fill="DBE5F1" w:themeFill="accent1" w:themeFillTint="33"/>
            <w:vAlign w:val="center"/>
          </w:tcPr>
          <w:p w:rsidR="006C5973" w:rsidRDefault="004B3EE6">
            <w:r>
              <w:t>Description du processus de traitement d’une commande (hors livraison) (par exemple : organisation, coordination, gestion du dossier client, moyens matériels, humains et techniques mis à disposition pour l’exécution du présent accord-cadre, etc.).</w:t>
            </w:r>
          </w:p>
        </w:tc>
      </w:tr>
      <w:tr w:rsidR="006C5973">
        <w:trPr>
          <w:trHeight w:val="3259"/>
        </w:trPr>
        <w:tc>
          <w:tcPr>
            <w:tcW w:w="10908" w:type="dxa"/>
          </w:tcPr>
          <w:p w:rsidR="006C5973" w:rsidRDefault="006C5973"/>
        </w:tc>
      </w:tr>
    </w:tbl>
    <w:p w:rsidR="006C5973" w:rsidRDefault="006C5973"/>
    <w:p w:rsidR="006C5973" w:rsidRDefault="004B3EE6">
      <w:pPr>
        <w:pStyle w:val="Titre2"/>
      </w:pPr>
      <w:r>
        <w:t>COMMANDE URGENTE</w:t>
      </w:r>
    </w:p>
    <w:p w:rsidR="006C5973" w:rsidRDefault="006C5973"/>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8"/>
      </w:tblGrid>
      <w:tr w:rsidR="006C5973">
        <w:trPr>
          <w:trHeight w:val="397"/>
        </w:trPr>
        <w:tc>
          <w:tcPr>
            <w:tcW w:w="10908" w:type="dxa"/>
            <w:shd w:val="clear" w:color="auto" w:fill="DBE5F1" w:themeFill="accent1" w:themeFillTint="33"/>
            <w:vAlign w:val="center"/>
          </w:tcPr>
          <w:p w:rsidR="006C5973" w:rsidRDefault="00F25273">
            <w:r w:rsidRPr="00F25273">
              <w:t>Modalités du circuit de la commande (émission des commandes, délais de livraison) et, le cas échéant produits exclus d'une commande urgente</w:t>
            </w:r>
          </w:p>
        </w:tc>
      </w:tr>
      <w:tr w:rsidR="006C5973">
        <w:trPr>
          <w:trHeight w:val="3259"/>
        </w:trPr>
        <w:tc>
          <w:tcPr>
            <w:tcW w:w="10908" w:type="dxa"/>
          </w:tcPr>
          <w:p w:rsidR="003D3676" w:rsidRDefault="003D3676"/>
          <w:p w:rsidR="003D3676" w:rsidRPr="003D3676" w:rsidRDefault="003D3676" w:rsidP="003D3676"/>
          <w:p w:rsidR="006C5973" w:rsidRPr="003D3676" w:rsidRDefault="006C5973" w:rsidP="003D3676">
            <w:pPr>
              <w:tabs>
                <w:tab w:val="left" w:pos="3446"/>
              </w:tabs>
            </w:pPr>
          </w:p>
        </w:tc>
      </w:tr>
    </w:tbl>
    <w:p w:rsidR="006C5973" w:rsidRDefault="006C5973"/>
    <w:p w:rsidR="006C5973" w:rsidRDefault="006C5973"/>
    <w:p w:rsidR="006C5973" w:rsidRDefault="006C5973"/>
    <w:p w:rsidR="006C5973" w:rsidRDefault="004B3EE6">
      <w:pPr>
        <w:pStyle w:val="Titre1"/>
      </w:pPr>
      <w:r>
        <w:t>SERVICE APRES VENTE</w:t>
      </w:r>
    </w:p>
    <w:p w:rsidR="006C5973" w:rsidRDefault="004B3EE6">
      <w:pPr>
        <w:pStyle w:val="Titre2"/>
      </w:pPr>
      <w:r>
        <w:t>Modalités du service après-vente</w:t>
      </w:r>
    </w:p>
    <w:p w:rsidR="006C5973" w:rsidRDefault="006C5973"/>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8"/>
      </w:tblGrid>
      <w:tr w:rsidR="006C5973">
        <w:trPr>
          <w:trHeight w:val="397"/>
        </w:trPr>
        <w:tc>
          <w:tcPr>
            <w:tcW w:w="10908" w:type="dxa"/>
            <w:shd w:val="clear" w:color="auto" w:fill="DBE5F1" w:themeFill="accent1" w:themeFillTint="33"/>
            <w:vAlign w:val="center"/>
          </w:tcPr>
          <w:p w:rsidR="006C5973" w:rsidRDefault="00602C5D">
            <w:r w:rsidRPr="00602C5D">
              <w:t>Le candidat décrira l’organisation de son service après-vente, en précisant notamment les horaires d’ouverture, les canaux de contact disponibles (téléphone, mail, portail en ligne, etc.) et les coordonnées utiles. Il détaillera les modalités de prise en charge des demandes, la traçabilité offerte (suivi des demandes, numéro de ticket, etc.), les délais habituels de traitement, ainsi que les éventuelles dispositions spécifiques en cas d’urgence.</w:t>
            </w:r>
          </w:p>
        </w:tc>
      </w:tr>
      <w:tr w:rsidR="006C5973">
        <w:trPr>
          <w:trHeight w:val="3402"/>
        </w:trPr>
        <w:tc>
          <w:tcPr>
            <w:tcW w:w="10908" w:type="dxa"/>
          </w:tcPr>
          <w:p w:rsidR="006C5973" w:rsidRDefault="006C5973"/>
          <w:p w:rsidR="006C5973" w:rsidRDefault="006C5973"/>
          <w:p w:rsidR="006C5973" w:rsidRDefault="006C5973"/>
        </w:tc>
      </w:tr>
    </w:tbl>
    <w:p w:rsidR="006C5973" w:rsidRDefault="006C5973"/>
    <w:p w:rsidR="006C5973" w:rsidRDefault="004B3EE6">
      <w:pPr>
        <w:pStyle w:val="Titre2"/>
      </w:pPr>
      <w:r>
        <w:t>Conditions de la garantie</w:t>
      </w:r>
    </w:p>
    <w:p w:rsidR="006C5973" w:rsidRDefault="006C5973"/>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8"/>
      </w:tblGrid>
      <w:tr w:rsidR="006C5973">
        <w:trPr>
          <w:trHeight w:val="397"/>
        </w:trPr>
        <w:tc>
          <w:tcPr>
            <w:tcW w:w="10908" w:type="dxa"/>
            <w:shd w:val="clear" w:color="auto" w:fill="DBE5F1" w:themeFill="accent1" w:themeFillTint="33"/>
            <w:vAlign w:val="center"/>
          </w:tcPr>
          <w:p w:rsidR="00602C5D" w:rsidRDefault="00FE6338">
            <w:r w:rsidRPr="00055ADD">
              <w:rPr>
                <w:b/>
              </w:rPr>
              <w:t>Durée de la garantie de base incluse dans le prix</w:t>
            </w:r>
            <w:r>
              <w:t xml:space="preserve"> : Le candidat précisera ci-dessous la durée de garantie de base incluse dans le prix de son offre, si possible par famille de produits et par catégorie de matériel proposé (neuf et/ou reconditionné). La durée minimale exigée est de </w:t>
            </w:r>
            <w:r>
              <w:rPr>
                <w:rStyle w:val="lev"/>
              </w:rPr>
              <w:t>1 an</w:t>
            </w:r>
            <w:r>
              <w:t>.</w:t>
            </w:r>
            <w:r w:rsidR="00234880">
              <w:t xml:space="preserve"> </w:t>
            </w:r>
            <w:r w:rsidR="00234880" w:rsidRPr="00234880">
              <w:t xml:space="preserve">Toute durée de garantie supérieure dans </w:t>
            </w:r>
            <w:r w:rsidR="00234880">
              <w:t>est</w:t>
            </w:r>
            <w:r w:rsidR="00234880" w:rsidRPr="00234880">
              <w:t xml:space="preserve"> réputée applicable sans surcoût pour l’acheteur.</w:t>
            </w:r>
          </w:p>
          <w:p w:rsidR="00FE6338" w:rsidRDefault="00FE6338"/>
        </w:tc>
      </w:tr>
      <w:tr w:rsidR="006C5973">
        <w:trPr>
          <w:trHeight w:val="1010"/>
        </w:trPr>
        <w:tc>
          <w:tcPr>
            <w:tcW w:w="10908" w:type="dxa"/>
          </w:tcPr>
          <w:p w:rsidR="006C5973" w:rsidRDefault="006C5973"/>
          <w:p w:rsidR="006C5973" w:rsidRDefault="006C5973"/>
          <w:p w:rsidR="006C5973" w:rsidRDefault="006C5973"/>
        </w:tc>
      </w:tr>
    </w:tbl>
    <w:p w:rsidR="006C5973" w:rsidRDefault="006C5973"/>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908"/>
      </w:tblGrid>
      <w:tr w:rsidR="006C5973">
        <w:trPr>
          <w:trHeight w:val="397"/>
        </w:trPr>
        <w:tc>
          <w:tcPr>
            <w:tcW w:w="10908" w:type="dxa"/>
            <w:shd w:val="clear" w:color="auto" w:fill="DBE5F1" w:themeFill="accent1" w:themeFillTint="33"/>
            <w:vAlign w:val="center"/>
          </w:tcPr>
          <w:p w:rsidR="006C5973" w:rsidRDefault="00FE6338">
            <w:r>
              <w:rPr>
                <w:rStyle w:val="lev"/>
              </w:rPr>
              <w:t xml:space="preserve">Modalités de prise en charge en cas de dysfonctionnement : </w:t>
            </w:r>
            <w:r w:rsidRPr="00B67B33">
              <w:t>Le candidat précisera les modalités prévues en cas de panne o de dysfonctionnement d’un produit : procédure de retour, conditions de remplacement, délais de renvoi d’un produit équivalent ou réparé, ainsi que tout autre dispositif proposé pour garantir la continuité du service.</w:t>
            </w:r>
          </w:p>
        </w:tc>
      </w:tr>
      <w:tr w:rsidR="006C5973">
        <w:trPr>
          <w:trHeight w:val="1010"/>
        </w:trPr>
        <w:tc>
          <w:tcPr>
            <w:tcW w:w="10908" w:type="dxa"/>
          </w:tcPr>
          <w:p w:rsidR="006C5973" w:rsidRDefault="006C5973"/>
          <w:p w:rsidR="006C5973" w:rsidRDefault="006C5973"/>
          <w:p w:rsidR="006C5973" w:rsidRDefault="006C5973"/>
        </w:tc>
      </w:tr>
    </w:tbl>
    <w:p w:rsidR="006C5973" w:rsidRDefault="006C5973"/>
    <w:p w:rsidR="006C5973" w:rsidRDefault="006C5973"/>
    <w:p w:rsidR="006C5973" w:rsidRDefault="006C5973"/>
    <w:p w:rsidR="006C5973" w:rsidRDefault="004B3EE6">
      <w:pPr>
        <w:pStyle w:val="Titre2"/>
        <w:rPr>
          <w:szCs w:val="28"/>
        </w:rPr>
      </w:pPr>
      <w:r>
        <w:t xml:space="preserve">Procédure de reprise </w:t>
      </w:r>
      <w:r w:rsidR="00BD5247" w:rsidRPr="00BD5247">
        <w:rPr>
          <w:szCs w:val="28"/>
        </w:rPr>
        <w:t>de produits en cas d’erreur imputable à l’acheteur</w:t>
      </w:r>
    </w:p>
    <w:p w:rsidR="006C5973" w:rsidRDefault="006C5973"/>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6C5973">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6C5973" w:rsidRDefault="00BD5247">
            <w:r w:rsidRPr="00BD5247">
              <w:t>Le candidat précisera la procédure prévue pour la reprise de produits commandés par erreur par l’acheteur, les conditions de retour, les délais de nouvelle livraison, ainsi que l’éventuelle facturation de frais supplémentaires pour cette nouvelle livraison.</w:t>
            </w:r>
          </w:p>
        </w:tc>
      </w:tr>
      <w:tr w:rsidR="006C5973">
        <w:trPr>
          <w:trHeight w:val="1417"/>
        </w:trPr>
        <w:tc>
          <w:tcPr>
            <w:tcW w:w="10908" w:type="dxa"/>
            <w:tcBorders>
              <w:top w:val="single" w:sz="4" w:space="0" w:color="auto"/>
              <w:left w:val="single" w:sz="4" w:space="0" w:color="auto"/>
              <w:bottom w:val="single" w:sz="4" w:space="0" w:color="auto"/>
              <w:right w:val="single" w:sz="4" w:space="0" w:color="auto"/>
            </w:tcBorders>
          </w:tcPr>
          <w:p w:rsidR="006C5973" w:rsidRDefault="006C5973"/>
        </w:tc>
      </w:tr>
    </w:tbl>
    <w:p w:rsidR="006C5973" w:rsidRDefault="006C5973">
      <w:pPr>
        <w:rPr>
          <w:lang w:eastAsia="ar-SA"/>
        </w:rPr>
      </w:pPr>
    </w:p>
    <w:p w:rsidR="006C5973" w:rsidRDefault="006C5973">
      <w:pPr>
        <w:rPr>
          <w:lang w:eastAsia="ar-SA"/>
        </w:rPr>
      </w:pPr>
    </w:p>
    <w:p w:rsidR="006C5973" w:rsidRDefault="006C5973">
      <w:pPr>
        <w:rPr>
          <w:lang w:eastAsia="ar-SA"/>
        </w:rPr>
      </w:pPr>
    </w:p>
    <w:p w:rsidR="006C5973" w:rsidRDefault="006C5973">
      <w:pPr>
        <w:rPr>
          <w:lang w:eastAsia="ar-SA"/>
        </w:rPr>
      </w:pPr>
    </w:p>
    <w:p w:rsidR="006C5973" w:rsidRDefault="006C5973">
      <w:pPr>
        <w:rPr>
          <w:lang w:eastAsia="ar-SA"/>
        </w:rPr>
      </w:pPr>
    </w:p>
    <w:p w:rsidR="006C5973" w:rsidRDefault="004B3EE6">
      <w:pPr>
        <w:rPr>
          <w:lang w:eastAsia="ar-SA"/>
        </w:rPr>
      </w:pPr>
      <w:r>
        <w:rPr>
          <w:lang w:eastAsia="ar-SA"/>
        </w:rPr>
        <w:br w:type="page" w:clear="all"/>
      </w:r>
    </w:p>
    <w:p w:rsidR="006C5973" w:rsidRDefault="00BD5247">
      <w:pPr>
        <w:pStyle w:val="Titre1"/>
      </w:pPr>
      <w:r w:rsidRPr="00BD5247">
        <w:lastRenderedPageBreak/>
        <w:t>PERFORMANCE DE L’OFFRE EN MATIERE DE PROTECTION DE L’ENVIRONNEMENT</w:t>
      </w:r>
      <w:r>
        <w:rPr>
          <w:color w:val="FF0000"/>
        </w:rPr>
        <w:t xml:space="preserve"> </w:t>
      </w:r>
    </w:p>
    <w:p w:rsidR="006C5973" w:rsidRDefault="006C5973">
      <w:pPr>
        <w:rPr>
          <w:lang w:eastAsia="ar-SA"/>
        </w:rPr>
      </w:pPr>
    </w:p>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C66905" w:rsidTr="00C1034D">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66905" w:rsidRDefault="00C66905" w:rsidP="00C1034D">
            <w:r w:rsidRPr="00C66905">
              <w:t>Actions mises en œuvre pour limiter l’impact sur l’environnement des prestations qui seront réalisées dans le cadre de la mise en œuvre du présent accord-cadre (fournir certifications environnementales et écolabels) :</w:t>
            </w:r>
          </w:p>
        </w:tc>
      </w:tr>
      <w:tr w:rsidR="00C66905" w:rsidTr="00C1034D">
        <w:trPr>
          <w:trHeight w:val="1417"/>
        </w:trPr>
        <w:tc>
          <w:tcPr>
            <w:tcW w:w="10908" w:type="dxa"/>
            <w:tcBorders>
              <w:top w:val="single" w:sz="4" w:space="0" w:color="auto"/>
              <w:left w:val="single" w:sz="4" w:space="0" w:color="auto"/>
              <w:bottom w:val="single" w:sz="4" w:space="0" w:color="auto"/>
              <w:right w:val="single" w:sz="4" w:space="0" w:color="auto"/>
            </w:tcBorders>
          </w:tcPr>
          <w:p w:rsidR="00C66905" w:rsidRDefault="00C66905" w:rsidP="00C1034D"/>
        </w:tc>
      </w:tr>
    </w:tbl>
    <w:p w:rsidR="006C5973" w:rsidRDefault="006C5973">
      <w:pPr>
        <w:rPr>
          <w:b/>
        </w:rPr>
      </w:pPr>
    </w:p>
    <w:p w:rsidR="00C66905" w:rsidRDefault="00C66905">
      <w:pPr>
        <w:rPr>
          <w:b/>
        </w:rPr>
      </w:pPr>
    </w:p>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C66905" w:rsidTr="00C1034D">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66905" w:rsidRDefault="00C66905" w:rsidP="00C1034D">
            <w:r>
              <w:t>Actions mises en œuvre pour limiter l’impact lié à l’emballage des produits :</w:t>
            </w:r>
          </w:p>
        </w:tc>
      </w:tr>
      <w:tr w:rsidR="00C66905" w:rsidTr="00C1034D">
        <w:trPr>
          <w:trHeight w:val="1417"/>
        </w:trPr>
        <w:tc>
          <w:tcPr>
            <w:tcW w:w="10908" w:type="dxa"/>
            <w:tcBorders>
              <w:top w:val="single" w:sz="4" w:space="0" w:color="auto"/>
              <w:left w:val="single" w:sz="4" w:space="0" w:color="auto"/>
              <w:bottom w:val="single" w:sz="4" w:space="0" w:color="auto"/>
              <w:right w:val="single" w:sz="4" w:space="0" w:color="auto"/>
            </w:tcBorders>
          </w:tcPr>
          <w:p w:rsidR="00C66905" w:rsidRDefault="00C66905" w:rsidP="00C1034D"/>
        </w:tc>
      </w:tr>
    </w:tbl>
    <w:p w:rsidR="00C66905" w:rsidRDefault="00C66905">
      <w:pPr>
        <w:rPr>
          <w:b/>
        </w:rPr>
      </w:pPr>
    </w:p>
    <w:p w:rsidR="00C66905" w:rsidRDefault="00C66905">
      <w:pPr>
        <w:rPr>
          <w:b/>
        </w:rPr>
      </w:pPr>
    </w:p>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C66905" w:rsidTr="00C1034D">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66905" w:rsidRDefault="00C66905" w:rsidP="00C66905">
            <w:r>
              <w:t>Actions mises en œuvre pour limiter l’impact lié à la livraison des produits :</w:t>
            </w:r>
          </w:p>
          <w:p w:rsidR="00C66905" w:rsidRDefault="00C66905" w:rsidP="00C1034D"/>
        </w:tc>
      </w:tr>
      <w:tr w:rsidR="00C66905" w:rsidTr="00C1034D">
        <w:trPr>
          <w:trHeight w:val="1417"/>
        </w:trPr>
        <w:tc>
          <w:tcPr>
            <w:tcW w:w="10908" w:type="dxa"/>
            <w:tcBorders>
              <w:top w:val="single" w:sz="4" w:space="0" w:color="auto"/>
              <w:left w:val="single" w:sz="4" w:space="0" w:color="auto"/>
              <w:bottom w:val="single" w:sz="4" w:space="0" w:color="auto"/>
              <w:right w:val="single" w:sz="4" w:space="0" w:color="auto"/>
            </w:tcBorders>
          </w:tcPr>
          <w:p w:rsidR="00C66905" w:rsidRDefault="00C66905" w:rsidP="00C1034D"/>
        </w:tc>
      </w:tr>
    </w:tbl>
    <w:p w:rsidR="00C66905" w:rsidRDefault="00C66905">
      <w:pPr>
        <w:rPr>
          <w:b/>
        </w:rPr>
      </w:pPr>
    </w:p>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C66905" w:rsidTr="00C1034D">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66905" w:rsidRDefault="00C66905" w:rsidP="00C1034D">
            <w:r w:rsidRPr="00C66905">
              <w:t>Descriptif des phases et procédures destinées à limiter l'émission de CO2 entre le lieu de chargement des colis jusqu'aux lieux de livraison ainsi que lors des tournées de livraison :</w:t>
            </w:r>
          </w:p>
          <w:p w:rsidR="00C66905" w:rsidRDefault="00C66905" w:rsidP="00C1034D"/>
        </w:tc>
      </w:tr>
      <w:tr w:rsidR="00C66905" w:rsidTr="00C1034D">
        <w:trPr>
          <w:trHeight w:val="1417"/>
        </w:trPr>
        <w:tc>
          <w:tcPr>
            <w:tcW w:w="10908" w:type="dxa"/>
            <w:tcBorders>
              <w:top w:val="single" w:sz="4" w:space="0" w:color="auto"/>
              <w:left w:val="single" w:sz="4" w:space="0" w:color="auto"/>
              <w:bottom w:val="single" w:sz="4" w:space="0" w:color="auto"/>
              <w:right w:val="single" w:sz="4" w:space="0" w:color="auto"/>
            </w:tcBorders>
          </w:tcPr>
          <w:p w:rsidR="00C66905" w:rsidRDefault="00C66905" w:rsidP="00C1034D"/>
        </w:tc>
      </w:tr>
    </w:tbl>
    <w:p w:rsidR="00C66905" w:rsidRDefault="00C66905">
      <w:pPr>
        <w:rPr>
          <w:b/>
        </w:rPr>
      </w:pPr>
    </w:p>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C66905" w:rsidTr="00C1034D">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66905" w:rsidRDefault="00C66905" w:rsidP="00C1034D">
            <w:r>
              <w:t>Décrire le processus d’élimination des déchets de produits informatiques :</w:t>
            </w:r>
          </w:p>
        </w:tc>
      </w:tr>
      <w:tr w:rsidR="00C66905" w:rsidTr="00C1034D">
        <w:trPr>
          <w:trHeight w:val="1417"/>
        </w:trPr>
        <w:tc>
          <w:tcPr>
            <w:tcW w:w="10908" w:type="dxa"/>
            <w:tcBorders>
              <w:top w:val="single" w:sz="4" w:space="0" w:color="auto"/>
              <w:left w:val="single" w:sz="4" w:space="0" w:color="auto"/>
              <w:bottom w:val="single" w:sz="4" w:space="0" w:color="auto"/>
              <w:right w:val="single" w:sz="4" w:space="0" w:color="auto"/>
            </w:tcBorders>
          </w:tcPr>
          <w:p w:rsidR="00C66905" w:rsidRDefault="00C66905" w:rsidP="00C1034D"/>
        </w:tc>
      </w:tr>
    </w:tbl>
    <w:p w:rsidR="00C66905" w:rsidRDefault="00C66905">
      <w:pPr>
        <w:rPr>
          <w:b/>
        </w:rPr>
      </w:pPr>
    </w:p>
    <w:tbl>
      <w:tblPr>
        <w:tblW w:w="109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0908"/>
      </w:tblGrid>
      <w:tr w:rsidR="00C66905" w:rsidTr="00C1034D">
        <w:trPr>
          <w:trHeight w:val="510"/>
        </w:trPr>
        <w:tc>
          <w:tcPr>
            <w:tcW w:w="1090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66905" w:rsidRDefault="00C66905" w:rsidP="00C1034D">
            <w:r>
              <w:t>T</w:t>
            </w:r>
            <w:r w:rsidRPr="00C66905">
              <w:t>oute action ou initiative complémentaire en lien avec la réduction de l’impact environnemental du marché.</w:t>
            </w:r>
          </w:p>
        </w:tc>
      </w:tr>
      <w:tr w:rsidR="00C66905" w:rsidTr="00C1034D">
        <w:trPr>
          <w:trHeight w:val="1417"/>
        </w:trPr>
        <w:tc>
          <w:tcPr>
            <w:tcW w:w="10908" w:type="dxa"/>
            <w:tcBorders>
              <w:top w:val="single" w:sz="4" w:space="0" w:color="auto"/>
              <w:left w:val="single" w:sz="4" w:space="0" w:color="auto"/>
              <w:bottom w:val="single" w:sz="4" w:space="0" w:color="auto"/>
              <w:right w:val="single" w:sz="4" w:space="0" w:color="auto"/>
            </w:tcBorders>
          </w:tcPr>
          <w:p w:rsidR="00C66905" w:rsidRDefault="00C66905" w:rsidP="00C1034D"/>
        </w:tc>
      </w:tr>
    </w:tbl>
    <w:p w:rsidR="00C66905" w:rsidRDefault="00C66905">
      <w:pPr>
        <w:rPr>
          <w:b/>
        </w:rPr>
      </w:pPr>
    </w:p>
    <w:p w:rsidR="00C66905" w:rsidRDefault="00C66905">
      <w:pPr>
        <w:rPr>
          <w:b/>
        </w:rPr>
      </w:pPr>
    </w:p>
    <w:p w:rsidR="006C5973" w:rsidRDefault="006C5973">
      <w:pPr>
        <w:rPr>
          <w:lang w:eastAsia="ar-SA"/>
        </w:rPr>
      </w:pPr>
    </w:p>
    <w:sectPr w:rsidR="006C5973">
      <w:headerReference w:type="default" r:id="rId11"/>
      <w:footerReference w:type="default" r:id="rId12"/>
      <w:pgSz w:w="11906" w:h="16838"/>
      <w:pgMar w:top="567" w:right="567" w:bottom="567" w:left="851" w:header="454"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5973" w:rsidRDefault="004B3EE6">
      <w:r>
        <w:separator/>
      </w:r>
    </w:p>
  </w:endnote>
  <w:endnote w:type="continuationSeparator" w:id="0">
    <w:p w:rsidR="006C5973" w:rsidRDefault="004B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973" w:rsidRDefault="004B3EE6">
    <w:pPr>
      <w:pStyle w:val="Pieddepage"/>
      <w:rPr>
        <w:rStyle w:val="Numrodepage"/>
      </w:rPr>
    </w:pPr>
    <w:r>
      <w:rPr>
        <w:rStyle w:val="Numrodepage"/>
      </w:rPr>
      <w:tab/>
    </w:r>
    <w:r>
      <w:rPr>
        <w:rStyle w:val="Numrodepage"/>
      </w:rPr>
      <w:fldChar w:fldCharType="begin"/>
    </w:r>
    <w:r>
      <w:rPr>
        <w:rStyle w:val="Numrodepage"/>
      </w:rPr>
      <w:instrText xml:space="preserve"> PAGE </w:instrText>
    </w:r>
    <w:r>
      <w:rPr>
        <w:rStyle w:val="Numrodepage"/>
      </w:rPr>
      <w:fldChar w:fldCharType="separate"/>
    </w:r>
    <w:r>
      <w:rPr>
        <w:rStyle w:val="Numrodepage"/>
      </w:rPr>
      <w:t>2</w:t>
    </w:r>
    <w:r>
      <w:rPr>
        <w:rStyle w:val="Numrodepage"/>
      </w:rPr>
      <w:fldChar w:fldCharType="end"/>
    </w:r>
    <w:r>
      <w:rPr>
        <w:rStyle w:val="Numrodepage"/>
      </w:rPr>
      <w:tab/>
    </w:r>
    <w:r>
      <w:rPr>
        <w:rStyle w:val="Numrodepage"/>
        <w:sz w:val="16"/>
      </w:rPr>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973" w:rsidRDefault="004B3EE6">
    <w:pPr>
      <w:pStyle w:val="Pieddepage"/>
      <w:rPr>
        <w:sz w:val="16"/>
      </w:rPr>
    </w:pP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973" w:rsidRDefault="004B3EE6">
    <w:pPr>
      <w:pStyle w:val="Pieddepage"/>
    </w:pPr>
    <w:r>
      <w:t>Consultation N° F25F009</w:t>
    </w:r>
    <w:r>
      <w:tab/>
    </w:r>
    <w:r>
      <w:tab/>
    </w:r>
    <w:r>
      <w:tab/>
      <w:t xml:space="preserve">Page </w:t>
    </w:r>
    <w:r>
      <w:rPr>
        <w:b/>
        <w:bCs/>
      </w:rPr>
      <w:fldChar w:fldCharType="begin"/>
    </w:r>
    <w:r>
      <w:rPr>
        <w:b/>
        <w:bCs/>
      </w:rPr>
      <w:instrText>PAGE</w:instrText>
    </w:r>
    <w:r>
      <w:rPr>
        <w:b/>
        <w:bCs/>
      </w:rPr>
      <w:fldChar w:fldCharType="separate"/>
    </w:r>
    <w:r>
      <w:rPr>
        <w:b/>
        <w:bCs/>
      </w:rPr>
      <w:t>8</w:t>
    </w:r>
    <w:r>
      <w:rPr>
        <w:b/>
        <w:bCs/>
      </w:rPr>
      <w:fldChar w:fldCharType="end"/>
    </w:r>
    <w:r>
      <w:t xml:space="preserve"> sur </w:t>
    </w:r>
    <w:r>
      <w:rPr>
        <w:b/>
        <w:bCs/>
      </w:rPr>
      <w:fldChar w:fldCharType="begin"/>
    </w:r>
    <w:r>
      <w:rPr>
        <w:b/>
        <w:bCs/>
      </w:rPr>
      <w:instrText>NUMPAGES</w:instrText>
    </w:r>
    <w:r>
      <w:rPr>
        <w:b/>
        <w:bCs/>
      </w:rPr>
      <w:fldChar w:fldCharType="separate"/>
    </w:r>
    <w:r>
      <w:rPr>
        <w:b/>
        <w:bCs/>
      </w:rPr>
      <w:t>8</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5973" w:rsidRDefault="004B3EE6">
      <w:r>
        <w:separator/>
      </w:r>
    </w:p>
  </w:footnote>
  <w:footnote w:type="continuationSeparator" w:id="0">
    <w:p w:rsidR="006C5973" w:rsidRDefault="004B3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5973" w:rsidRDefault="006C597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951"/>
    <w:multiLevelType w:val="multilevel"/>
    <w:tmpl w:val="336E8500"/>
    <w:lvl w:ilvl="0">
      <w:start w:val="1"/>
      <w:numFmt w:val="decimal"/>
      <w:pStyle w:val="Titre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CD66D5"/>
    <w:multiLevelType w:val="multilevel"/>
    <w:tmpl w:val="672A549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15:restartNumberingAfterBreak="0">
    <w:nsid w:val="06021B87"/>
    <w:multiLevelType w:val="multilevel"/>
    <w:tmpl w:val="A150F25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08957C26"/>
    <w:multiLevelType w:val="multilevel"/>
    <w:tmpl w:val="3800AC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9E1AF3"/>
    <w:multiLevelType w:val="hybridMultilevel"/>
    <w:tmpl w:val="142C539A"/>
    <w:lvl w:ilvl="0" w:tplc="614AE0D4">
      <w:start w:val="1"/>
      <w:numFmt w:val="bullet"/>
      <w:lvlText w:val="-"/>
      <w:lvlJc w:val="left"/>
      <w:pPr>
        <w:ind w:left="1440" w:hanging="360"/>
      </w:pPr>
      <w:rPr>
        <w:rFonts w:ascii="Arial"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0DD3001"/>
    <w:multiLevelType w:val="multilevel"/>
    <w:tmpl w:val="837238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6916C4"/>
    <w:multiLevelType w:val="multilevel"/>
    <w:tmpl w:val="271A8950"/>
    <w:lvl w:ilvl="0">
      <w:start w:val="1"/>
      <w:numFmt w:val="decimal"/>
      <w:lvlText w:val="%1)"/>
      <w:lvlJc w:val="left"/>
      <w:pPr>
        <w:ind w:left="1779" w:hanging="360"/>
      </w:pPr>
    </w:lvl>
    <w:lvl w:ilvl="1">
      <w:start w:val="1"/>
      <w:numFmt w:val="lowerLetter"/>
      <w:lvlText w:val="%2."/>
      <w:lvlJc w:val="left"/>
      <w:pPr>
        <w:ind w:left="2499" w:hanging="360"/>
      </w:pPr>
    </w:lvl>
    <w:lvl w:ilvl="2">
      <w:start w:val="1"/>
      <w:numFmt w:val="lowerRoman"/>
      <w:lvlText w:val="%3."/>
      <w:lvlJc w:val="right"/>
      <w:pPr>
        <w:ind w:left="3219" w:hanging="180"/>
      </w:pPr>
    </w:lvl>
    <w:lvl w:ilvl="3">
      <w:start w:val="1"/>
      <w:numFmt w:val="decimal"/>
      <w:lvlText w:val="%4."/>
      <w:lvlJc w:val="left"/>
      <w:pPr>
        <w:ind w:left="3939" w:hanging="360"/>
      </w:pPr>
    </w:lvl>
    <w:lvl w:ilvl="4">
      <w:start w:val="1"/>
      <w:numFmt w:val="lowerLetter"/>
      <w:lvlText w:val="%5."/>
      <w:lvlJc w:val="left"/>
      <w:pPr>
        <w:ind w:left="4659" w:hanging="360"/>
      </w:pPr>
    </w:lvl>
    <w:lvl w:ilvl="5">
      <w:start w:val="1"/>
      <w:numFmt w:val="lowerRoman"/>
      <w:lvlText w:val="%6."/>
      <w:lvlJc w:val="right"/>
      <w:pPr>
        <w:ind w:left="5379" w:hanging="180"/>
      </w:pPr>
    </w:lvl>
    <w:lvl w:ilvl="6">
      <w:start w:val="1"/>
      <w:numFmt w:val="decimal"/>
      <w:lvlText w:val="%7."/>
      <w:lvlJc w:val="left"/>
      <w:pPr>
        <w:ind w:left="6099" w:hanging="360"/>
      </w:pPr>
    </w:lvl>
    <w:lvl w:ilvl="7">
      <w:start w:val="1"/>
      <w:numFmt w:val="lowerLetter"/>
      <w:lvlText w:val="%8."/>
      <w:lvlJc w:val="left"/>
      <w:pPr>
        <w:ind w:left="6819" w:hanging="360"/>
      </w:pPr>
    </w:lvl>
    <w:lvl w:ilvl="8">
      <w:start w:val="1"/>
      <w:numFmt w:val="lowerRoman"/>
      <w:lvlText w:val="%9."/>
      <w:lvlJc w:val="right"/>
      <w:pPr>
        <w:ind w:left="7539" w:hanging="180"/>
      </w:pPr>
    </w:lvl>
  </w:abstractNum>
  <w:abstractNum w:abstractNumId="7" w15:restartNumberingAfterBreak="0">
    <w:nsid w:val="19DC55A9"/>
    <w:multiLevelType w:val="multilevel"/>
    <w:tmpl w:val="0ECAC6BE"/>
    <w:lvl w:ilvl="0">
      <w:numFmt w:val="bullet"/>
      <w:lvlText w:val="-"/>
      <w:lvlJc w:val="left"/>
      <w:pPr>
        <w:ind w:left="1068" w:hanging="360"/>
      </w:pPr>
      <w:rPr>
        <w:rFonts w:ascii="Arial" w:eastAsia="Times New Roman"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8" w15:restartNumberingAfterBreak="0">
    <w:nsid w:val="1C383FA5"/>
    <w:multiLevelType w:val="multilevel"/>
    <w:tmpl w:val="9C3407C6"/>
    <w:lvl w:ilvl="0">
      <w:start w:val="6"/>
      <w:numFmt w:val="bullet"/>
      <w:lvlText w:val=""/>
      <w:lvlJc w:val="left"/>
      <w:pPr>
        <w:ind w:left="360" w:hanging="360"/>
      </w:pPr>
      <w:rPr>
        <w:rFonts w:ascii="Wingdings" w:eastAsia="Times New Roman" w:hAnsi="Wingdings" w:cs="Arial" w:hint="default"/>
        <w:b/>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212B1F4A"/>
    <w:multiLevelType w:val="multilevel"/>
    <w:tmpl w:val="0F268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7D5368"/>
    <w:multiLevelType w:val="multilevel"/>
    <w:tmpl w:val="03B6ACF2"/>
    <w:lvl w:ilvl="0">
      <w:start w:val="1"/>
      <w:numFmt w:val="decimal"/>
      <w:lvlText w:val="%1)"/>
      <w:lvlJc w:val="left"/>
      <w:pPr>
        <w:ind w:left="1211" w:hanging="36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1" w15:restartNumberingAfterBreak="0">
    <w:nsid w:val="2A507988"/>
    <w:multiLevelType w:val="multilevel"/>
    <w:tmpl w:val="5F0EF018"/>
    <w:lvl w:ilvl="0">
      <w:start w:val="1"/>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2BF91AA6"/>
    <w:multiLevelType w:val="multilevel"/>
    <w:tmpl w:val="FFCCEED6"/>
    <w:lvl w:ilvl="0">
      <w:numFmt w:val="bullet"/>
      <w:lvlText w:val="-"/>
      <w:lvlJc w:val="left"/>
      <w:pPr>
        <w:tabs>
          <w:tab w:val="num" w:pos="786"/>
        </w:tabs>
        <w:ind w:left="786" w:hanging="360"/>
      </w:pPr>
      <w:rPr>
        <w:rFonts w:ascii="Times New Roman" w:hAnsi="Times New Roman"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 w15:restartNumberingAfterBreak="0">
    <w:nsid w:val="2F5631C3"/>
    <w:multiLevelType w:val="multilevel"/>
    <w:tmpl w:val="91A4DD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4C52736"/>
    <w:multiLevelType w:val="multilevel"/>
    <w:tmpl w:val="E4E4B2A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58F62F8"/>
    <w:multiLevelType w:val="multilevel"/>
    <w:tmpl w:val="156660B0"/>
    <w:lvl w:ilvl="0">
      <w:start w:val="1"/>
      <w:numFmt w:val="upperRoman"/>
      <w:pStyle w:val="Titre1"/>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781119A"/>
    <w:multiLevelType w:val="multilevel"/>
    <w:tmpl w:val="C85AA686"/>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B25460"/>
    <w:multiLevelType w:val="multilevel"/>
    <w:tmpl w:val="5274B824"/>
    <w:lvl w:ilvl="0">
      <w:start w:val="1"/>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AB5042C"/>
    <w:multiLevelType w:val="multilevel"/>
    <w:tmpl w:val="5F244BEA"/>
    <w:lvl w:ilvl="0">
      <w:start w:val="1"/>
      <w:numFmt w:val="decimal"/>
      <w:pStyle w:val="NIV1"/>
      <w:lvlText w:val="Article %1"/>
      <w:lvlJc w:val="left"/>
      <w:pPr>
        <w:ind w:left="340" w:hanging="340"/>
      </w:pPr>
      <w:rPr>
        <w:rFonts w:ascii="Arial" w:hAnsi="Arial" w:cs="Arial" w:hint="default"/>
        <w:b/>
        <w:bCs w:val="0"/>
        <w:i w:val="0"/>
        <w:iCs w:val="0"/>
        <w:caps w:val="0"/>
        <w:smallCaps w:val="0"/>
        <w:strike w:val="0"/>
        <w:vanish w:val="0"/>
        <w:color w:val="000000"/>
        <w:spacing w:val="0"/>
        <w:position w:val="0"/>
        <w:sz w:val="24"/>
        <w:szCs w:val="24"/>
        <w:u w:val="none"/>
        <w:vertAlign w:val="baseline"/>
      </w:rPr>
    </w:lvl>
    <w:lvl w:ilvl="1">
      <w:start w:val="1"/>
      <w:numFmt w:val="decimal"/>
      <w:pStyle w:val="NIV2"/>
      <w:lvlText w:val="%1.%2."/>
      <w:lvlJc w:val="left"/>
      <w:pPr>
        <w:ind w:left="1142" w:hanging="432"/>
      </w:pPr>
      <w:rPr>
        <w:rFonts w:ascii="Arial" w:hAnsi="Arial" w:cs="Arial" w:hint="default"/>
        <w:b/>
        <w:bCs w:val="0"/>
        <w:i w:val="0"/>
        <w:iCs w:val="0"/>
        <w:caps w:val="0"/>
        <w:smallCaps w:val="0"/>
        <w:strike w:val="0"/>
        <w:vanish w:val="0"/>
        <w:color w:val="000000"/>
        <w:spacing w:val="0"/>
        <w:position w:val="0"/>
        <w:sz w:val="22"/>
        <w:szCs w:val="22"/>
        <w:u w:val="none"/>
        <w:vertAlign w:val="baseline"/>
      </w:rPr>
    </w:lvl>
    <w:lvl w:ilvl="2">
      <w:start w:val="1"/>
      <w:numFmt w:val="decimal"/>
      <w:pStyle w:val="NIV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D96CF2"/>
    <w:multiLevelType w:val="multilevel"/>
    <w:tmpl w:val="99304894"/>
    <w:lvl w:ilvl="0">
      <w:start w:val="1"/>
      <w:numFmt w:val="decimal"/>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0" w15:restartNumberingAfterBreak="0">
    <w:nsid w:val="43B77477"/>
    <w:multiLevelType w:val="multilevel"/>
    <w:tmpl w:val="7304E14A"/>
    <w:lvl w:ilvl="0">
      <w:start w:val="1"/>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444D11F1"/>
    <w:multiLevelType w:val="multilevel"/>
    <w:tmpl w:val="016A78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DDA69E2"/>
    <w:multiLevelType w:val="multilevel"/>
    <w:tmpl w:val="B6987178"/>
    <w:lvl w:ilvl="0">
      <w:start w:val="1"/>
      <w:numFmt w:val="decimal"/>
      <w:lvlText w:val="%1)"/>
      <w:lvlJc w:val="left"/>
      <w:pPr>
        <w:ind w:left="1866" w:hanging="360"/>
      </w:p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23" w15:restartNumberingAfterBreak="0">
    <w:nsid w:val="50DF457D"/>
    <w:multiLevelType w:val="multilevel"/>
    <w:tmpl w:val="2A1CED94"/>
    <w:lvl w:ilvl="0">
      <w:start w:val="2"/>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5C23A96"/>
    <w:multiLevelType w:val="multilevel"/>
    <w:tmpl w:val="96E2CB78"/>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B19276C"/>
    <w:multiLevelType w:val="multilevel"/>
    <w:tmpl w:val="2780DDEA"/>
    <w:lvl w:ilvl="0">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62A22969"/>
    <w:multiLevelType w:val="multilevel"/>
    <w:tmpl w:val="A75AC44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7" w15:restartNumberingAfterBreak="0">
    <w:nsid w:val="62FB1332"/>
    <w:multiLevelType w:val="multilevel"/>
    <w:tmpl w:val="18840438"/>
    <w:lvl w:ilvl="0">
      <w:start w:val="1"/>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43E5CD7"/>
    <w:multiLevelType w:val="multilevel"/>
    <w:tmpl w:val="F25A16E8"/>
    <w:lvl w:ilvl="0">
      <w:start w:val="1"/>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5FE1FC5"/>
    <w:multiLevelType w:val="multilevel"/>
    <w:tmpl w:val="0E206322"/>
    <w:lvl w:ilvl="0">
      <w:start w:val="1"/>
      <w:numFmt w:val="decimal"/>
      <w:lvlText w:val="%1."/>
      <w:lvlJc w:val="left"/>
      <w:pPr>
        <w:ind w:left="1419" w:hanging="360"/>
      </w:pPr>
    </w:lvl>
    <w:lvl w:ilvl="1">
      <w:start w:val="1"/>
      <w:numFmt w:val="lowerLetter"/>
      <w:lvlText w:val="%2."/>
      <w:lvlJc w:val="left"/>
      <w:pPr>
        <w:ind w:left="2139" w:hanging="360"/>
      </w:pPr>
    </w:lvl>
    <w:lvl w:ilvl="2">
      <w:start w:val="1"/>
      <w:numFmt w:val="lowerRoman"/>
      <w:lvlText w:val="%3."/>
      <w:lvlJc w:val="right"/>
      <w:pPr>
        <w:ind w:left="2859" w:hanging="180"/>
      </w:pPr>
    </w:lvl>
    <w:lvl w:ilvl="3">
      <w:start w:val="1"/>
      <w:numFmt w:val="decimal"/>
      <w:lvlText w:val="%4."/>
      <w:lvlJc w:val="left"/>
      <w:pPr>
        <w:ind w:left="3579" w:hanging="360"/>
      </w:pPr>
    </w:lvl>
    <w:lvl w:ilvl="4">
      <w:start w:val="1"/>
      <w:numFmt w:val="lowerLetter"/>
      <w:lvlText w:val="%5."/>
      <w:lvlJc w:val="left"/>
      <w:pPr>
        <w:ind w:left="4299" w:hanging="360"/>
      </w:pPr>
    </w:lvl>
    <w:lvl w:ilvl="5">
      <w:start w:val="1"/>
      <w:numFmt w:val="lowerRoman"/>
      <w:lvlText w:val="%6."/>
      <w:lvlJc w:val="right"/>
      <w:pPr>
        <w:ind w:left="5019" w:hanging="180"/>
      </w:pPr>
    </w:lvl>
    <w:lvl w:ilvl="6">
      <w:start w:val="1"/>
      <w:numFmt w:val="decimal"/>
      <w:lvlText w:val="%7."/>
      <w:lvlJc w:val="left"/>
      <w:pPr>
        <w:ind w:left="5739" w:hanging="360"/>
      </w:pPr>
    </w:lvl>
    <w:lvl w:ilvl="7">
      <w:start w:val="1"/>
      <w:numFmt w:val="lowerLetter"/>
      <w:lvlText w:val="%8."/>
      <w:lvlJc w:val="left"/>
      <w:pPr>
        <w:ind w:left="6459" w:hanging="360"/>
      </w:pPr>
    </w:lvl>
    <w:lvl w:ilvl="8">
      <w:start w:val="1"/>
      <w:numFmt w:val="lowerRoman"/>
      <w:lvlText w:val="%9."/>
      <w:lvlJc w:val="right"/>
      <w:pPr>
        <w:ind w:left="7179" w:hanging="180"/>
      </w:pPr>
    </w:lvl>
  </w:abstractNum>
  <w:abstractNum w:abstractNumId="30" w15:restartNumberingAfterBreak="0">
    <w:nsid w:val="6A190CCF"/>
    <w:multiLevelType w:val="multilevel"/>
    <w:tmpl w:val="1A38443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AB9054E"/>
    <w:multiLevelType w:val="multilevel"/>
    <w:tmpl w:val="602E44C0"/>
    <w:lvl w:ilvl="0">
      <w:start w:val="1"/>
      <w:numFmt w:val="decimal"/>
      <w:lvlText w:val="%1."/>
      <w:lvlJc w:val="left"/>
      <w:pPr>
        <w:ind w:left="435" w:hanging="43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6C0F37B7"/>
    <w:multiLevelType w:val="multilevel"/>
    <w:tmpl w:val="2B02517E"/>
    <w:lvl w:ilvl="0">
      <w:start w:val="1"/>
      <w:numFmt w:val="decimal"/>
      <w:lvlText w:val="%1."/>
      <w:lvlJc w:val="left"/>
      <w:pPr>
        <w:ind w:left="1419" w:hanging="360"/>
      </w:pPr>
    </w:lvl>
    <w:lvl w:ilvl="1">
      <w:start w:val="1"/>
      <w:numFmt w:val="lowerLetter"/>
      <w:lvlText w:val="%2."/>
      <w:lvlJc w:val="left"/>
      <w:pPr>
        <w:ind w:left="2139" w:hanging="360"/>
      </w:pPr>
    </w:lvl>
    <w:lvl w:ilvl="2">
      <w:start w:val="1"/>
      <w:numFmt w:val="lowerRoman"/>
      <w:lvlText w:val="%3."/>
      <w:lvlJc w:val="right"/>
      <w:pPr>
        <w:ind w:left="2859" w:hanging="180"/>
      </w:pPr>
    </w:lvl>
    <w:lvl w:ilvl="3">
      <w:start w:val="1"/>
      <w:numFmt w:val="decimal"/>
      <w:lvlText w:val="%4."/>
      <w:lvlJc w:val="left"/>
      <w:pPr>
        <w:ind w:left="3579" w:hanging="360"/>
      </w:pPr>
    </w:lvl>
    <w:lvl w:ilvl="4">
      <w:start w:val="1"/>
      <w:numFmt w:val="lowerLetter"/>
      <w:lvlText w:val="%5."/>
      <w:lvlJc w:val="left"/>
      <w:pPr>
        <w:ind w:left="4299" w:hanging="360"/>
      </w:pPr>
    </w:lvl>
    <w:lvl w:ilvl="5">
      <w:start w:val="1"/>
      <w:numFmt w:val="lowerRoman"/>
      <w:lvlText w:val="%6."/>
      <w:lvlJc w:val="right"/>
      <w:pPr>
        <w:ind w:left="5019" w:hanging="180"/>
      </w:pPr>
    </w:lvl>
    <w:lvl w:ilvl="6">
      <w:start w:val="1"/>
      <w:numFmt w:val="decimal"/>
      <w:lvlText w:val="%7."/>
      <w:lvlJc w:val="left"/>
      <w:pPr>
        <w:ind w:left="5739" w:hanging="360"/>
      </w:pPr>
    </w:lvl>
    <w:lvl w:ilvl="7">
      <w:start w:val="1"/>
      <w:numFmt w:val="lowerLetter"/>
      <w:lvlText w:val="%8."/>
      <w:lvlJc w:val="left"/>
      <w:pPr>
        <w:ind w:left="6459" w:hanging="360"/>
      </w:pPr>
    </w:lvl>
    <w:lvl w:ilvl="8">
      <w:start w:val="1"/>
      <w:numFmt w:val="lowerRoman"/>
      <w:lvlText w:val="%9."/>
      <w:lvlJc w:val="right"/>
      <w:pPr>
        <w:ind w:left="7179" w:hanging="180"/>
      </w:pPr>
    </w:lvl>
  </w:abstractNum>
  <w:abstractNum w:abstractNumId="33" w15:restartNumberingAfterBreak="0">
    <w:nsid w:val="6E020B2B"/>
    <w:multiLevelType w:val="multilevel"/>
    <w:tmpl w:val="42D433F8"/>
    <w:lvl w:ilvl="0">
      <w:start w:val="1"/>
      <w:numFmt w:val="decimal"/>
      <w:lvlText w:val="%1."/>
      <w:lvlJc w:val="left"/>
      <w:pPr>
        <w:ind w:left="1419" w:hanging="360"/>
      </w:pPr>
    </w:lvl>
    <w:lvl w:ilvl="1">
      <w:start w:val="1"/>
      <w:numFmt w:val="lowerLetter"/>
      <w:lvlText w:val="%2."/>
      <w:lvlJc w:val="left"/>
      <w:pPr>
        <w:ind w:left="2139" w:hanging="360"/>
      </w:pPr>
    </w:lvl>
    <w:lvl w:ilvl="2">
      <w:start w:val="1"/>
      <w:numFmt w:val="lowerRoman"/>
      <w:lvlText w:val="%3."/>
      <w:lvlJc w:val="right"/>
      <w:pPr>
        <w:ind w:left="2859" w:hanging="180"/>
      </w:pPr>
    </w:lvl>
    <w:lvl w:ilvl="3">
      <w:start w:val="1"/>
      <w:numFmt w:val="decimal"/>
      <w:lvlText w:val="%4."/>
      <w:lvlJc w:val="left"/>
      <w:pPr>
        <w:ind w:left="3579" w:hanging="360"/>
      </w:pPr>
    </w:lvl>
    <w:lvl w:ilvl="4">
      <w:start w:val="1"/>
      <w:numFmt w:val="lowerLetter"/>
      <w:lvlText w:val="%5."/>
      <w:lvlJc w:val="left"/>
      <w:pPr>
        <w:ind w:left="4299" w:hanging="360"/>
      </w:pPr>
    </w:lvl>
    <w:lvl w:ilvl="5">
      <w:start w:val="1"/>
      <w:numFmt w:val="lowerRoman"/>
      <w:lvlText w:val="%6."/>
      <w:lvlJc w:val="right"/>
      <w:pPr>
        <w:ind w:left="5019" w:hanging="180"/>
      </w:pPr>
    </w:lvl>
    <w:lvl w:ilvl="6">
      <w:start w:val="1"/>
      <w:numFmt w:val="decimal"/>
      <w:lvlText w:val="%7."/>
      <w:lvlJc w:val="left"/>
      <w:pPr>
        <w:ind w:left="5739" w:hanging="360"/>
      </w:pPr>
    </w:lvl>
    <w:lvl w:ilvl="7">
      <w:start w:val="1"/>
      <w:numFmt w:val="lowerLetter"/>
      <w:lvlText w:val="%8."/>
      <w:lvlJc w:val="left"/>
      <w:pPr>
        <w:ind w:left="6459" w:hanging="360"/>
      </w:pPr>
    </w:lvl>
    <w:lvl w:ilvl="8">
      <w:start w:val="1"/>
      <w:numFmt w:val="lowerRoman"/>
      <w:lvlText w:val="%9."/>
      <w:lvlJc w:val="right"/>
      <w:pPr>
        <w:ind w:left="7179" w:hanging="180"/>
      </w:pPr>
    </w:lvl>
  </w:abstractNum>
  <w:abstractNum w:abstractNumId="34" w15:restartNumberingAfterBreak="0">
    <w:nsid w:val="6EDE13A0"/>
    <w:multiLevelType w:val="multilevel"/>
    <w:tmpl w:val="463024CC"/>
    <w:lvl w:ilvl="0">
      <w:start w:val="2"/>
      <w:numFmt w:val="bullet"/>
      <w:lvlText w:val="-"/>
      <w:lvlJc w:val="left"/>
      <w:pPr>
        <w:ind w:left="1287" w:hanging="360"/>
      </w:pPr>
      <w:rPr>
        <w:rFonts w:ascii="Arial" w:eastAsia="Calibri" w:hAnsi="Arial" w:cs="Aria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5" w15:restartNumberingAfterBreak="0">
    <w:nsid w:val="744C5983"/>
    <w:multiLevelType w:val="multilevel"/>
    <w:tmpl w:val="5F222EAC"/>
    <w:lvl w:ilvl="0">
      <w:start w:val="1"/>
      <w:numFmt w:val="decimal"/>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36" w15:restartNumberingAfterBreak="0">
    <w:nsid w:val="75AD4F83"/>
    <w:multiLevelType w:val="multilevel"/>
    <w:tmpl w:val="2FE60C02"/>
    <w:lvl w:ilvl="0">
      <w:start w:val="1"/>
      <w:numFmt w:val="decimal"/>
      <w:lvlText w:val="%1)"/>
      <w:lvlJc w:val="left"/>
      <w:pPr>
        <w:ind w:left="1779" w:hanging="360"/>
      </w:pPr>
    </w:lvl>
    <w:lvl w:ilvl="1">
      <w:start w:val="1"/>
      <w:numFmt w:val="lowerLetter"/>
      <w:lvlText w:val="%2."/>
      <w:lvlJc w:val="left"/>
      <w:pPr>
        <w:ind w:left="2499" w:hanging="360"/>
      </w:pPr>
    </w:lvl>
    <w:lvl w:ilvl="2">
      <w:start w:val="1"/>
      <w:numFmt w:val="lowerRoman"/>
      <w:lvlText w:val="%3."/>
      <w:lvlJc w:val="right"/>
      <w:pPr>
        <w:ind w:left="3219" w:hanging="180"/>
      </w:pPr>
    </w:lvl>
    <w:lvl w:ilvl="3">
      <w:start w:val="1"/>
      <w:numFmt w:val="decimal"/>
      <w:lvlText w:val="%4."/>
      <w:lvlJc w:val="left"/>
      <w:pPr>
        <w:ind w:left="3939" w:hanging="360"/>
      </w:pPr>
    </w:lvl>
    <w:lvl w:ilvl="4">
      <w:start w:val="1"/>
      <w:numFmt w:val="lowerLetter"/>
      <w:lvlText w:val="%5."/>
      <w:lvlJc w:val="left"/>
      <w:pPr>
        <w:ind w:left="4659" w:hanging="360"/>
      </w:pPr>
    </w:lvl>
    <w:lvl w:ilvl="5">
      <w:start w:val="1"/>
      <w:numFmt w:val="lowerRoman"/>
      <w:lvlText w:val="%6."/>
      <w:lvlJc w:val="right"/>
      <w:pPr>
        <w:ind w:left="5379" w:hanging="180"/>
      </w:pPr>
    </w:lvl>
    <w:lvl w:ilvl="6">
      <w:start w:val="1"/>
      <w:numFmt w:val="decimal"/>
      <w:lvlText w:val="%7."/>
      <w:lvlJc w:val="left"/>
      <w:pPr>
        <w:ind w:left="6099" w:hanging="360"/>
      </w:pPr>
    </w:lvl>
    <w:lvl w:ilvl="7">
      <w:start w:val="1"/>
      <w:numFmt w:val="lowerLetter"/>
      <w:lvlText w:val="%8."/>
      <w:lvlJc w:val="left"/>
      <w:pPr>
        <w:ind w:left="6819" w:hanging="360"/>
      </w:pPr>
    </w:lvl>
    <w:lvl w:ilvl="8">
      <w:start w:val="1"/>
      <w:numFmt w:val="lowerRoman"/>
      <w:lvlText w:val="%9."/>
      <w:lvlJc w:val="right"/>
      <w:pPr>
        <w:ind w:left="7539" w:hanging="180"/>
      </w:pPr>
    </w:lvl>
  </w:abstractNum>
  <w:abstractNum w:abstractNumId="37" w15:restartNumberingAfterBreak="0">
    <w:nsid w:val="77413E00"/>
    <w:multiLevelType w:val="multilevel"/>
    <w:tmpl w:val="760ADF14"/>
    <w:lvl w:ilvl="0">
      <w:start w:val="1"/>
      <w:numFmt w:val="lowerLetter"/>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E426D2C"/>
    <w:multiLevelType w:val="multilevel"/>
    <w:tmpl w:val="EE689794"/>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abstractNumId w:val="12"/>
  </w:num>
  <w:num w:numId="2">
    <w:abstractNumId w:val="30"/>
  </w:num>
  <w:num w:numId="3">
    <w:abstractNumId w:val="34"/>
  </w:num>
  <w:num w:numId="4">
    <w:abstractNumId w:val="7"/>
  </w:num>
  <w:num w:numId="5">
    <w:abstractNumId w:val="28"/>
  </w:num>
  <w:num w:numId="6">
    <w:abstractNumId w:val="18"/>
  </w:num>
  <w:num w:numId="7">
    <w:abstractNumId w:val="8"/>
  </w:num>
  <w:num w:numId="8">
    <w:abstractNumId w:val="3"/>
  </w:num>
  <w:num w:numId="9">
    <w:abstractNumId w:val="21"/>
  </w:num>
  <w:num w:numId="10">
    <w:abstractNumId w:val="13"/>
  </w:num>
  <w:num w:numId="11">
    <w:abstractNumId w:val="14"/>
  </w:num>
  <w:num w:numId="12">
    <w:abstractNumId w:val="35"/>
  </w:num>
  <w:num w:numId="13">
    <w:abstractNumId w:val="1"/>
  </w:num>
  <w:num w:numId="14">
    <w:abstractNumId w:val="17"/>
  </w:num>
  <w:num w:numId="15">
    <w:abstractNumId w:val="38"/>
  </w:num>
  <w:num w:numId="16">
    <w:abstractNumId w:val="31"/>
  </w:num>
  <w:num w:numId="17">
    <w:abstractNumId w:val="20"/>
  </w:num>
  <w:num w:numId="18">
    <w:abstractNumId w:val="11"/>
  </w:num>
  <w:num w:numId="19">
    <w:abstractNumId w:val="26"/>
  </w:num>
  <w:num w:numId="20">
    <w:abstractNumId w:val="2"/>
  </w:num>
  <w:num w:numId="21">
    <w:abstractNumId w:val="27"/>
  </w:num>
  <w:num w:numId="22">
    <w:abstractNumId w:val="32"/>
  </w:num>
  <w:num w:numId="23">
    <w:abstractNumId w:val="33"/>
  </w:num>
  <w:num w:numId="24">
    <w:abstractNumId w:val="29"/>
  </w:num>
  <w:num w:numId="25">
    <w:abstractNumId w:val="37"/>
  </w:num>
  <w:num w:numId="26">
    <w:abstractNumId w:val="5"/>
  </w:num>
  <w:num w:numId="27">
    <w:abstractNumId w:val="9"/>
  </w:num>
  <w:num w:numId="28">
    <w:abstractNumId w:val="22"/>
  </w:num>
  <w:num w:numId="29">
    <w:abstractNumId w:val="6"/>
  </w:num>
  <w:num w:numId="30">
    <w:abstractNumId w:val="36"/>
  </w:num>
  <w:num w:numId="31">
    <w:abstractNumId w:val="19"/>
  </w:num>
  <w:num w:numId="32">
    <w:abstractNumId w:val="16"/>
  </w:num>
  <w:num w:numId="33">
    <w:abstractNumId w:val="10"/>
  </w:num>
  <w:num w:numId="34">
    <w:abstractNumId w:val="25"/>
  </w:num>
  <w:num w:numId="35">
    <w:abstractNumId w:val="24"/>
  </w:num>
  <w:num w:numId="36">
    <w:abstractNumId w:val="23"/>
  </w:num>
  <w:num w:numId="37">
    <w:abstractNumId w:val="15"/>
  </w:num>
  <w:num w:numId="38">
    <w:abstractNumId w:val="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973"/>
    <w:rsid w:val="00055ADD"/>
    <w:rsid w:val="001A166E"/>
    <w:rsid w:val="001B58C7"/>
    <w:rsid w:val="001F5532"/>
    <w:rsid w:val="00234880"/>
    <w:rsid w:val="0035642D"/>
    <w:rsid w:val="003747CC"/>
    <w:rsid w:val="003D3676"/>
    <w:rsid w:val="004B3EE6"/>
    <w:rsid w:val="005038EF"/>
    <w:rsid w:val="00602C5D"/>
    <w:rsid w:val="006C5973"/>
    <w:rsid w:val="007E557B"/>
    <w:rsid w:val="009C35C6"/>
    <w:rsid w:val="009F007C"/>
    <w:rsid w:val="00A31249"/>
    <w:rsid w:val="00BD5247"/>
    <w:rsid w:val="00C66905"/>
    <w:rsid w:val="00E966F4"/>
    <w:rsid w:val="00EF124A"/>
    <w:rsid w:val="00F25273"/>
    <w:rsid w:val="00FE63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0921F"/>
  <w15:docId w15:val="{2E10529B-D411-4E47-A037-69BD47958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6905"/>
    <w:pPr>
      <w:jc w:val="both"/>
    </w:pPr>
    <w:rPr>
      <w:rFonts w:ascii="Arial" w:hAnsi="Arial" w:cs="Arial"/>
      <w:iCs/>
      <w:sz w:val="22"/>
      <w:szCs w:val="22"/>
    </w:rPr>
  </w:style>
  <w:style w:type="paragraph" w:styleId="Titre1">
    <w:name w:val="heading 1"/>
    <w:basedOn w:val="Paragraphedeliste"/>
    <w:next w:val="Normal"/>
    <w:link w:val="Titre1Car"/>
    <w:qFormat/>
    <w:pPr>
      <w:numPr>
        <w:numId w:val="37"/>
      </w:numPr>
      <w:shd w:val="clear" w:color="auto" w:fill="B8CCE4" w:themeFill="accent1" w:themeFillTint="66"/>
      <w:jc w:val="center"/>
      <w:outlineLvl w:val="0"/>
    </w:pPr>
    <w:rPr>
      <w:b/>
      <w:sz w:val="32"/>
    </w:rPr>
  </w:style>
  <w:style w:type="paragraph" w:styleId="Titre2">
    <w:name w:val="heading 2"/>
    <w:basedOn w:val="Paragraphedeliste"/>
    <w:next w:val="Normal"/>
    <w:link w:val="Titre2Car"/>
    <w:qFormat/>
    <w:pPr>
      <w:numPr>
        <w:numId w:val="38"/>
      </w:numPr>
      <w:outlineLvl w:val="1"/>
    </w:pPr>
    <w:rPr>
      <w:b/>
      <w:sz w:val="28"/>
    </w:rPr>
  </w:style>
  <w:style w:type="paragraph" w:styleId="Titre3">
    <w:name w:val="heading 3"/>
    <w:basedOn w:val="Normal"/>
    <w:next w:val="Normal"/>
    <w:link w:val="Titre3Car"/>
    <w:qFormat/>
    <w:pPr>
      <w:keepNext/>
      <w:spacing w:before="240" w:after="60"/>
      <w:ind w:left="567"/>
      <w:outlineLvl w:val="2"/>
    </w:pPr>
    <w:rPr>
      <w:u w:val="single"/>
    </w:rPr>
  </w:style>
  <w:style w:type="paragraph" w:styleId="Titre4">
    <w:name w:val="heading 4"/>
    <w:basedOn w:val="Normal"/>
    <w:next w:val="Normal"/>
    <w:link w:val="Titre4Car"/>
    <w:qFormat/>
    <w:pPr>
      <w:keepNext/>
      <w:spacing w:before="240" w:after="60"/>
      <w:outlineLvl w:val="3"/>
    </w:pPr>
    <w:rPr>
      <w:b/>
      <w:i/>
    </w:rPr>
  </w:style>
  <w:style w:type="paragraph" w:styleId="Titre5">
    <w:name w:val="heading 5"/>
    <w:basedOn w:val="Normal"/>
    <w:next w:val="Normal"/>
    <w:link w:val="Titre5Car"/>
    <w:qFormat/>
    <w:pPr>
      <w:spacing w:before="240" w:after="60"/>
      <w:outlineLvl w:val="4"/>
    </w:pPr>
  </w:style>
  <w:style w:type="paragraph" w:styleId="Titre6">
    <w:name w:val="heading 6"/>
    <w:basedOn w:val="Normal"/>
    <w:next w:val="Normal"/>
    <w:link w:val="Titre6Car"/>
    <w:uiPriority w:val="9"/>
    <w:unhideWhenUsed/>
    <w:qFormat/>
    <w:pPr>
      <w:keepNext/>
      <w:keepLines/>
      <w:spacing w:before="40"/>
      <w:outlineLvl w:val="5"/>
    </w:pPr>
    <w:rPr>
      <w:rFonts w:eastAsia="Arial"/>
      <w:i/>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eastAsia="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eastAsia="Arial"/>
      <w:i/>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eastAsia="Arial"/>
      <w: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pPr>
    <w:rPr>
      <w:i/>
      <w:color w:val="1F497D" w:themeColor="text2"/>
      <w:sz w:val="18"/>
      <w:szCs w:val="18"/>
    </w:rPr>
  </w:style>
  <w:style w:type="character" w:customStyle="1" w:styleId="NotedebasdepageCar">
    <w:name w:val="Note de bas de page Car"/>
    <w:basedOn w:val="Policepardfaut"/>
    <w:link w:val="Notedebasdepage"/>
    <w:uiPriority w:val="99"/>
    <w:semiHidden/>
    <w:rPr>
      <w:sz w:val="20"/>
      <w:szCs w:val="20"/>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TM1">
    <w:name w:val="toc 1"/>
    <w:basedOn w:val="Normal"/>
    <w:next w:val="Normal"/>
    <w:semiHidden/>
    <w:pPr>
      <w:tabs>
        <w:tab w:val="right" w:pos="9071"/>
      </w:tabs>
      <w:spacing w:before="200" w:after="200"/>
    </w:pPr>
    <w:rPr>
      <w:b/>
      <w:caps/>
      <w:u w:val="single"/>
    </w:rPr>
  </w:style>
  <w:style w:type="paragraph" w:styleId="Pieddepage">
    <w:name w:val="footer"/>
    <w:basedOn w:val="Normal"/>
    <w:link w:val="PieddepageCar"/>
    <w:uiPriority w:val="99"/>
    <w:pPr>
      <w:tabs>
        <w:tab w:val="center" w:pos="4536"/>
        <w:tab w:val="right" w:pos="9072"/>
      </w:tabs>
    </w:pPr>
  </w:style>
  <w:style w:type="paragraph" w:styleId="TM2">
    <w:name w:val="toc 2"/>
    <w:basedOn w:val="Normal"/>
    <w:next w:val="Normal"/>
    <w:semiHidden/>
    <w:pPr>
      <w:tabs>
        <w:tab w:val="right" w:pos="9072"/>
      </w:tabs>
    </w:pPr>
    <w:rPr>
      <w:b/>
      <w:smallCaps/>
    </w:rPr>
  </w:style>
  <w:style w:type="paragraph" w:styleId="En-tte">
    <w:name w:val="header"/>
    <w:basedOn w:val="Normal"/>
    <w:link w:val="En-tteCar"/>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uiPriority w:val="99"/>
    <w:semiHidden/>
  </w:style>
  <w:style w:type="paragraph" w:customStyle="1" w:styleId="Normal1">
    <w:name w:val="Normal1"/>
    <w:basedOn w:val="Normal"/>
    <w:pPr>
      <w:keepLines/>
      <w:tabs>
        <w:tab w:val="left" w:pos="284"/>
        <w:tab w:val="left" w:pos="567"/>
        <w:tab w:val="left" w:pos="851"/>
      </w:tabs>
      <w:ind w:firstLine="284"/>
    </w:pPr>
  </w:style>
  <w:style w:type="paragraph" w:customStyle="1" w:styleId="Normal2">
    <w:name w:val="Normal2"/>
    <w:basedOn w:val="Normal"/>
    <w:pPr>
      <w:keepLines/>
      <w:tabs>
        <w:tab w:val="left" w:pos="567"/>
        <w:tab w:val="left" w:pos="851"/>
        <w:tab w:val="left" w:pos="1134"/>
      </w:tabs>
      <w:ind w:left="284" w:firstLine="284"/>
    </w:pPr>
  </w:style>
  <w:style w:type="paragraph" w:customStyle="1" w:styleId="Normal3">
    <w:name w:val="Normal3"/>
    <w:basedOn w:val="Normal"/>
    <w:pPr>
      <w:keepLines/>
      <w:tabs>
        <w:tab w:val="left" w:pos="851"/>
        <w:tab w:val="left" w:pos="1134"/>
        <w:tab w:val="left" w:pos="1418"/>
      </w:tabs>
      <w:ind w:left="567" w:firstLine="284"/>
    </w:pPr>
  </w:style>
  <w:style w:type="paragraph" w:customStyle="1" w:styleId="Style1">
    <w:name w:val="Style1"/>
    <w:basedOn w:val="Titre2"/>
    <w:pPr>
      <w:ind w:left="851"/>
      <w:outlineLvl w:val="9"/>
    </w:pPr>
  </w:style>
  <w:style w:type="character" w:styleId="Numrodepage">
    <w:name w:val="page number"/>
    <w:basedOn w:val="Policepardfaut"/>
    <w:semiHidden/>
  </w:style>
  <w:style w:type="paragraph" w:customStyle="1" w:styleId="Niveau2">
    <w:name w:val="Niveau 2"/>
    <w:basedOn w:val="Normal"/>
    <w:rPr>
      <w:b/>
    </w:rPr>
  </w:style>
  <w:style w:type="character" w:styleId="Appelnotedebasdep">
    <w:name w:val="footnote reference"/>
    <w:semiHidden/>
    <w:rPr>
      <w:vertAlign w:val="superscript"/>
    </w:rPr>
  </w:style>
  <w:style w:type="paragraph" w:customStyle="1" w:styleId="Erreur">
    <w:name w:val="Erreur"/>
    <w:basedOn w:val="Normal"/>
    <w:pPr>
      <w:jc w:val="center"/>
    </w:pPr>
    <w:rPr>
      <w:i/>
      <w:sz w:val="20"/>
    </w:rPr>
  </w:style>
  <w:style w:type="paragraph" w:styleId="Notedebasdepage">
    <w:name w:val="footnote text"/>
    <w:basedOn w:val="Normal"/>
    <w:link w:val="NotedebasdepageCar"/>
    <w:semiHidden/>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itre">
    <w:name w:val="Title"/>
    <w:basedOn w:val="Normal"/>
    <w:link w:val="TitreCar"/>
    <w:qFormat/>
    <w:pPr>
      <w:jc w:val="center"/>
    </w:pPr>
    <w:rPr>
      <w:b/>
      <w:sz w:val="26"/>
    </w:rPr>
  </w:style>
  <w:style w:type="paragraph" w:styleId="Corpsdetexte">
    <w:name w:val="Body Text"/>
    <w:basedOn w:val="Normal"/>
    <w:link w:val="CorpsdetexteCar"/>
    <w:pPr>
      <w:spacing w:before="180"/>
    </w:pPr>
    <w:rPr>
      <w:b/>
      <w:bCs/>
      <w:sz w:val="24"/>
      <w:szCs w:val="24"/>
      <w:lang w:eastAsia="ar-SA"/>
    </w:rPr>
  </w:style>
  <w:style w:type="character" w:customStyle="1" w:styleId="CorpsdetexteCar">
    <w:name w:val="Corps de texte Car"/>
    <w:link w:val="Corpsdetexte"/>
    <w:rPr>
      <w:b/>
      <w:bCs/>
      <w:sz w:val="24"/>
      <w:szCs w:val="24"/>
      <w:lang w:eastAsia="ar-SA"/>
    </w:rPr>
  </w:style>
  <w:style w:type="paragraph" w:customStyle="1" w:styleId="Corpsdetexte21">
    <w:name w:val="Corps de texte 21"/>
    <w:basedOn w:val="Normal"/>
    <w:pPr>
      <w:spacing w:before="180" w:after="120"/>
    </w:pPr>
    <w:rPr>
      <w:sz w:val="20"/>
      <w:szCs w:val="24"/>
      <w:lang w:eastAsia="ar-SA"/>
    </w:rPr>
  </w:style>
  <w:style w:type="paragraph" w:customStyle="1" w:styleId="Corpsdetexte31">
    <w:name w:val="Corps de texte 31"/>
    <w:basedOn w:val="Normal"/>
    <w:pPr>
      <w:spacing w:before="180" w:after="120"/>
    </w:pPr>
    <w:rPr>
      <w:sz w:val="24"/>
      <w:szCs w:val="24"/>
      <w:lang w:eastAsia="ar-SA"/>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link w:val="Pieddepage"/>
    <w:uiPriority w:val="99"/>
    <w:rPr>
      <w:sz w:val="22"/>
    </w:rPr>
  </w:style>
  <w:style w:type="paragraph" w:styleId="Paragraphedeliste">
    <w:name w:val="List Paragraph"/>
    <w:basedOn w:val="Normal"/>
    <w:uiPriority w:val="34"/>
    <w:qFormat/>
    <w:pPr>
      <w:ind w:left="720"/>
      <w:contextualSpacing/>
    </w:pPr>
  </w:style>
  <w:style w:type="character" w:customStyle="1" w:styleId="TitreCar">
    <w:name w:val="Titre Car"/>
    <w:link w:val="Titre"/>
    <w:rPr>
      <w:b/>
      <w:sz w:val="26"/>
    </w:rPr>
  </w:style>
  <w:style w:type="paragraph" w:customStyle="1" w:styleId="RedTxt">
    <w:name w:val="RedTxt"/>
    <w:basedOn w:val="Normal"/>
    <w:pPr>
      <w:keepLines/>
      <w:widowControl w:val="0"/>
    </w:pPr>
    <w:rPr>
      <w:sz w:val="18"/>
      <w:szCs w:val="18"/>
    </w:rPr>
  </w:style>
  <w:style w:type="character" w:styleId="Marquedecommentaire">
    <w:name w:val="annotation reference"/>
    <w:uiPriority w:val="99"/>
    <w:semiHidden/>
    <w:unhideWhenUsed/>
    <w:rPr>
      <w:sz w:val="16"/>
      <w:szCs w:val="16"/>
    </w:rPr>
  </w:style>
  <w:style w:type="character" w:customStyle="1" w:styleId="CommentaireCar">
    <w:name w:val="Commentaire Car"/>
    <w:link w:val="Commentaire"/>
    <w:uiPriority w:val="99"/>
    <w:semiHidden/>
    <w:rPr>
      <w:sz w:val="22"/>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customStyle="1" w:styleId="NIV1">
    <w:name w:val="NIV 1"/>
    <w:basedOn w:val="Normal"/>
    <w:uiPriority w:val="99"/>
    <w:qFormat/>
    <w:pPr>
      <w:numPr>
        <w:numId w:val="6"/>
      </w:numPr>
    </w:pPr>
    <w:rPr>
      <w:b/>
      <w:bCs/>
      <w:sz w:val="24"/>
      <w:szCs w:val="24"/>
      <w:lang w:eastAsia="en-US"/>
    </w:rPr>
  </w:style>
  <w:style w:type="paragraph" w:customStyle="1" w:styleId="NIV2">
    <w:name w:val="NIV 2"/>
    <w:basedOn w:val="Normal"/>
    <w:uiPriority w:val="99"/>
    <w:qFormat/>
    <w:pPr>
      <w:numPr>
        <w:ilvl w:val="1"/>
        <w:numId w:val="6"/>
      </w:numPr>
    </w:pPr>
    <w:rPr>
      <w:b/>
      <w:bCs/>
      <w:lang w:eastAsia="en-US"/>
    </w:rPr>
  </w:style>
  <w:style w:type="paragraph" w:customStyle="1" w:styleId="NIV3">
    <w:name w:val="NIV 3"/>
    <w:basedOn w:val="NIV2"/>
    <w:link w:val="NIV3Car"/>
    <w:uiPriority w:val="99"/>
    <w:qFormat/>
    <w:pPr>
      <w:numPr>
        <w:ilvl w:val="2"/>
      </w:numPr>
    </w:pPr>
    <w:rPr>
      <w:rFonts w:eastAsia="Calibri"/>
    </w:rPr>
  </w:style>
  <w:style w:type="character" w:customStyle="1" w:styleId="NIV3Car">
    <w:name w:val="NIV 3 Car"/>
    <w:link w:val="NIV3"/>
    <w:uiPriority w:val="99"/>
    <w:rPr>
      <w:rFonts w:ascii="Arial" w:eastAsia="Calibri" w:hAnsi="Arial" w:cs="Arial"/>
      <w:b/>
      <w:bCs/>
      <w:sz w:val="22"/>
      <w:szCs w:val="22"/>
      <w:lang w:eastAsia="en-US"/>
    </w:rPr>
  </w:style>
  <w:style w:type="character" w:customStyle="1" w:styleId="En-tteCar">
    <w:name w:val="En-tête Car"/>
    <w:basedOn w:val="Policepardfaut"/>
    <w:link w:val="En-tte"/>
    <w:rPr>
      <w:sz w:val="22"/>
    </w:rPr>
  </w:style>
  <w:style w:type="paragraph" w:styleId="Objetducommentaire">
    <w:name w:val="annotation subject"/>
    <w:basedOn w:val="Commentaire"/>
    <w:next w:val="Commentaire"/>
    <w:link w:val="ObjetducommentaireCar"/>
    <w:uiPriority w:val="99"/>
    <w:semiHidden/>
    <w:unhideWhenUsed/>
    <w:rPr>
      <w:b/>
      <w:bCs/>
      <w:sz w:val="20"/>
    </w:rPr>
  </w:style>
  <w:style w:type="character" w:customStyle="1" w:styleId="ObjetducommentaireCar">
    <w:name w:val="Objet du commentaire Car"/>
    <w:basedOn w:val="CommentaireCar"/>
    <w:link w:val="Objetducommentaire"/>
    <w:uiPriority w:val="99"/>
    <w:semiHidden/>
    <w:rPr>
      <w:b/>
      <w:bCs/>
      <w:sz w:val="22"/>
    </w:rPr>
  </w:style>
  <w:style w:type="character" w:customStyle="1" w:styleId="Titre2Car">
    <w:name w:val="Titre 2 Car"/>
    <w:basedOn w:val="Policepardfaut"/>
    <w:link w:val="Titre2"/>
    <w:rPr>
      <w:rFonts w:ascii="Arial" w:hAnsi="Arial" w:cs="Arial"/>
      <w:b/>
      <w:i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945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1BDA3-719B-4B6D-B982-CA25F3589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936</Words>
  <Characters>5149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AWON'GA Atchre (awongaa)</cp:lastModifiedBy>
  <cp:revision>7</cp:revision>
  <dcterms:created xsi:type="dcterms:W3CDTF">2025-06-26T10:30:00Z</dcterms:created>
  <dcterms:modified xsi:type="dcterms:W3CDTF">2025-06-27T09:12:00Z</dcterms:modified>
</cp:coreProperties>
</file>